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0C" w:rsidRPr="00864A7A" w:rsidRDefault="009830D0" w:rsidP="0076240C">
      <w:pPr>
        <w:ind w:left="-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ТУ-МАСИ 38.06.01 Прогр вступит Тит 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2D3" w:rsidRPr="00864A7A" w:rsidRDefault="0076240C" w:rsidP="004202D3">
      <w:pPr>
        <w:tabs>
          <w:tab w:val="left" w:pos="56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64A7A">
        <w:rPr>
          <w:b/>
        </w:rPr>
        <w:br w:type="page"/>
      </w:r>
      <w:r w:rsidR="004202D3" w:rsidRPr="00864A7A">
        <w:rPr>
          <w:b/>
          <w:sz w:val="28"/>
          <w:szCs w:val="28"/>
        </w:rPr>
        <w:lastRenderedPageBreak/>
        <w:t>СОДЕРЖАНИЕ:</w:t>
      </w:r>
    </w:p>
    <w:p w:rsidR="004202D3" w:rsidRPr="00864A7A" w:rsidRDefault="004202D3" w:rsidP="004202D3">
      <w:pPr>
        <w:tabs>
          <w:tab w:val="left" w:pos="567"/>
        </w:tabs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поступающего в аспирантуру</w:t>
            </w:r>
          </w:p>
        </w:tc>
        <w:tc>
          <w:tcPr>
            <w:tcW w:w="845" w:type="dxa"/>
          </w:tcPr>
          <w:p w:rsidR="00EC25F0" w:rsidRPr="00864A7A" w:rsidRDefault="00A54D1C" w:rsidP="00A54D1C">
            <w:pPr>
              <w:spacing w:before="240"/>
              <w:jc w:val="center"/>
              <w:rPr>
                <w:sz w:val="28"/>
                <w:szCs w:val="28"/>
              </w:rPr>
            </w:pPr>
            <w:r w:rsidRPr="00864A7A"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вступительного испытания. </w:t>
            </w:r>
          </w:p>
        </w:tc>
        <w:tc>
          <w:tcPr>
            <w:tcW w:w="845" w:type="dxa"/>
          </w:tcPr>
          <w:p w:rsidR="00EC25F0" w:rsidRPr="00864A7A" w:rsidRDefault="002C77DA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Основные темы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вопросы для подготовки к вступительн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845" w:type="dxa"/>
          </w:tcPr>
          <w:p w:rsidR="00EC25F0" w:rsidRPr="00864A7A" w:rsidRDefault="002C77DA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вступительного испытания</w:t>
            </w:r>
          </w:p>
        </w:tc>
        <w:tc>
          <w:tcPr>
            <w:tcW w:w="845" w:type="dxa"/>
          </w:tcPr>
          <w:p w:rsidR="00EC25F0" w:rsidRPr="00864A7A" w:rsidRDefault="002C77DA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C25F0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Шкала оценивания</w:t>
            </w:r>
          </w:p>
        </w:tc>
        <w:tc>
          <w:tcPr>
            <w:tcW w:w="845" w:type="dxa"/>
          </w:tcPr>
          <w:p w:rsidR="00EC25F0" w:rsidRPr="00864A7A" w:rsidRDefault="00EB70A7" w:rsidP="00A54D1C">
            <w:pPr>
              <w:spacing w:before="240"/>
              <w:jc w:val="center"/>
              <w:rPr>
                <w:sz w:val="28"/>
                <w:szCs w:val="28"/>
              </w:rPr>
            </w:pPr>
            <w:r w:rsidRPr="00864A7A">
              <w:rPr>
                <w:sz w:val="28"/>
                <w:szCs w:val="28"/>
              </w:rPr>
              <w:t>7</w:t>
            </w:r>
          </w:p>
        </w:tc>
      </w:tr>
    </w:tbl>
    <w:p w:rsidR="00EC25F0" w:rsidRPr="00864A7A" w:rsidRDefault="00EC25F0" w:rsidP="00EC25F0">
      <w:pPr>
        <w:spacing w:before="240"/>
        <w:rPr>
          <w:sz w:val="28"/>
          <w:szCs w:val="28"/>
        </w:rPr>
      </w:pPr>
    </w:p>
    <w:p w:rsidR="004202D3" w:rsidRPr="00864A7A" w:rsidRDefault="004202D3">
      <w:pPr>
        <w:spacing w:after="160" w:line="259" w:lineRule="auto"/>
        <w:rPr>
          <w:b/>
        </w:rPr>
      </w:pPr>
    </w:p>
    <w:p w:rsidR="004202D3" w:rsidRPr="00864A7A" w:rsidRDefault="004202D3">
      <w:pPr>
        <w:spacing w:after="160" w:line="259" w:lineRule="auto"/>
        <w:rPr>
          <w:b/>
          <w:sz w:val="28"/>
          <w:szCs w:val="28"/>
        </w:rPr>
      </w:pPr>
      <w:r w:rsidRPr="00864A7A">
        <w:rPr>
          <w:b/>
          <w:sz w:val="28"/>
          <w:szCs w:val="28"/>
        </w:rPr>
        <w:br w:type="page"/>
      </w:r>
    </w:p>
    <w:p w:rsidR="0076240C" w:rsidRPr="00864A7A" w:rsidRDefault="00C62EE4" w:rsidP="00644132">
      <w:pPr>
        <w:pStyle w:val="a4"/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Требования к уровню подготовки </w:t>
      </w:r>
      <w:r w:rsidRPr="00864A7A">
        <w:rPr>
          <w:rFonts w:ascii="Times New Roman" w:hAnsi="Times New Roman" w:cs="Times New Roman"/>
          <w:b/>
          <w:caps/>
          <w:sz w:val="28"/>
          <w:szCs w:val="28"/>
        </w:rPr>
        <w:br/>
        <w:t>поступающего в аспирантуру</w:t>
      </w:r>
    </w:p>
    <w:p w:rsidR="00330BD9" w:rsidRPr="00864A7A" w:rsidRDefault="00330BD9" w:rsidP="00330BD9">
      <w:pPr>
        <w:widowControl w:val="0"/>
        <w:spacing w:line="312" w:lineRule="auto"/>
        <w:ind w:firstLine="284"/>
        <w:jc w:val="both"/>
      </w:pPr>
      <w:r w:rsidRPr="00864A7A">
        <w:t xml:space="preserve">Цель вступительных испытаний – оценка базовых знаний поступающего с точки зрения их достаточности для научной работы по направлению 38.06.01.Экономика и выявление наличия у него способностей к аналитической, научной работе. </w:t>
      </w:r>
    </w:p>
    <w:p w:rsidR="00330BD9" w:rsidRPr="00864A7A" w:rsidRDefault="00330BD9" w:rsidP="00330BD9">
      <w:pPr>
        <w:spacing w:line="312" w:lineRule="auto"/>
        <w:ind w:firstLine="284"/>
        <w:jc w:val="both"/>
      </w:pPr>
    </w:p>
    <w:p w:rsidR="002219E9" w:rsidRPr="00864A7A" w:rsidRDefault="002219E9" w:rsidP="00330BD9">
      <w:pPr>
        <w:spacing w:line="312" w:lineRule="auto"/>
        <w:ind w:firstLine="284"/>
        <w:jc w:val="both"/>
      </w:pPr>
      <w:r w:rsidRPr="00864A7A">
        <w:t>К освоению программ аспирантуры допускаются лица, имеющие образование не ниже высшего (</w:t>
      </w:r>
      <w:proofErr w:type="spellStart"/>
      <w:r w:rsidRPr="00864A7A">
        <w:t>специалитет</w:t>
      </w:r>
      <w:proofErr w:type="spellEnd"/>
      <w:r w:rsidRPr="00864A7A">
        <w:t xml:space="preserve"> или магистратура). Поступающий представляет документ об образовании и о квалификации, удостоверяющий образование соответствующего уровня (далее – документ установленного образца):</w:t>
      </w:r>
    </w:p>
    <w:p w:rsidR="001F03D6" w:rsidRPr="00864A7A" w:rsidRDefault="001F03D6" w:rsidP="00644132">
      <w:pPr>
        <w:pStyle w:val="a4"/>
        <w:numPr>
          <w:ilvl w:val="0"/>
          <w:numId w:val="2"/>
        </w:numPr>
        <w:spacing w:before="360" w:after="0"/>
        <w:ind w:left="714" w:hanging="357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t>Структура вступительного испытания</w:t>
      </w:r>
    </w:p>
    <w:p w:rsidR="001C14F9" w:rsidRPr="00864A7A" w:rsidRDefault="001C14F9" w:rsidP="005A4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>Поступающие сдают следующие вступительные испытания:</w:t>
      </w:r>
    </w:p>
    <w:p w:rsidR="001C14F9" w:rsidRPr="00864A7A" w:rsidRDefault="001C14F9" w:rsidP="0064413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eastAsia="Times New Roman" w:hAnsi="Times New Roman" w:cs="Times New Roman"/>
          <w:sz w:val="24"/>
          <w:szCs w:val="24"/>
        </w:rPr>
        <w:t>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тестирования):</w:t>
      </w:r>
    </w:p>
    <w:tbl>
      <w:tblPr>
        <w:tblW w:w="925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3"/>
        <w:gridCol w:w="3224"/>
        <w:gridCol w:w="940"/>
        <w:gridCol w:w="2657"/>
        <w:gridCol w:w="1363"/>
      </w:tblGrid>
      <w:tr w:rsidR="00864A7A" w:rsidRPr="00864A7A" w:rsidTr="000D0215">
        <w:tc>
          <w:tcPr>
            <w:tcW w:w="4297" w:type="dxa"/>
            <w:gridSpan w:val="2"/>
            <w:tcBorders>
              <w:right w:val="single" w:sz="4" w:space="0" w:color="auto"/>
            </w:tcBorders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Укрупненные группы</w:t>
            </w:r>
            <w:r w:rsidRPr="00864A7A">
              <w:rPr>
                <w:sz w:val="20"/>
                <w:szCs w:val="20"/>
              </w:rPr>
              <w:br/>
              <w:t>направлений подготовки.</w:t>
            </w:r>
          </w:p>
          <w:p w:rsidR="001C14F9" w:rsidRPr="00864A7A" w:rsidRDefault="001C14F9" w:rsidP="00891AC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64A7A">
              <w:rPr>
                <w:b/>
                <w:sz w:val="20"/>
                <w:szCs w:val="20"/>
              </w:rPr>
              <w:t>Направления подготовки</w:t>
            </w:r>
          </w:p>
        </w:tc>
        <w:tc>
          <w:tcPr>
            <w:tcW w:w="3597" w:type="dxa"/>
            <w:gridSpan w:val="2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</w:pPr>
            <w:r w:rsidRPr="00864A7A">
              <w:t xml:space="preserve">Профиль обучения </w:t>
            </w:r>
            <w:r w:rsidRPr="00864A7A">
              <w:br/>
              <w:t>(научная специальность)</w:t>
            </w:r>
          </w:p>
        </w:tc>
        <w:tc>
          <w:tcPr>
            <w:tcW w:w="1363" w:type="dxa"/>
            <w:vMerge w:val="restart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Специальная дисциплина</w:t>
            </w:r>
          </w:p>
        </w:tc>
      </w:tr>
      <w:tr w:rsidR="00864A7A" w:rsidRPr="00864A7A" w:rsidTr="000D0215">
        <w:tc>
          <w:tcPr>
            <w:tcW w:w="1073" w:type="dxa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Код УГ</w:t>
            </w:r>
          </w:p>
          <w:p w:rsidR="001C14F9" w:rsidRPr="00864A7A" w:rsidRDefault="001C14F9" w:rsidP="00891AC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64A7A">
              <w:rPr>
                <w:b/>
                <w:sz w:val="18"/>
                <w:szCs w:val="18"/>
              </w:rPr>
              <w:t>Код направ</w:t>
            </w:r>
            <w:r w:rsidRPr="00864A7A">
              <w:rPr>
                <w:b/>
                <w:sz w:val="18"/>
                <w:szCs w:val="18"/>
              </w:rPr>
              <w:softHyphen/>
              <w:t>ления</w:t>
            </w:r>
          </w:p>
        </w:tc>
        <w:tc>
          <w:tcPr>
            <w:tcW w:w="3224" w:type="dxa"/>
            <w:tcBorders>
              <w:right w:val="single" w:sz="4" w:space="0" w:color="auto"/>
            </w:tcBorders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 xml:space="preserve">Наименование укрупненной группы / </w:t>
            </w:r>
          </w:p>
          <w:p w:rsidR="001C14F9" w:rsidRPr="00864A7A" w:rsidRDefault="001C14F9" w:rsidP="000D021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b/>
                <w:sz w:val="16"/>
                <w:szCs w:val="16"/>
              </w:rPr>
              <w:t>Наименование направления подготовки</w:t>
            </w:r>
            <w:r w:rsidRPr="00864A7A">
              <w:rPr>
                <w:sz w:val="16"/>
                <w:szCs w:val="16"/>
              </w:rPr>
              <w:t xml:space="preserve">, </w:t>
            </w:r>
            <w:r w:rsidRPr="00864A7A">
              <w:rPr>
                <w:sz w:val="16"/>
                <w:szCs w:val="16"/>
              </w:rPr>
              <w:br/>
            </w:r>
          </w:p>
        </w:tc>
        <w:tc>
          <w:tcPr>
            <w:tcW w:w="940" w:type="dxa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</w:pPr>
            <w:r w:rsidRPr="00864A7A">
              <w:t>Шифр</w:t>
            </w:r>
          </w:p>
        </w:tc>
        <w:tc>
          <w:tcPr>
            <w:tcW w:w="2657" w:type="dxa"/>
            <w:vAlign w:val="center"/>
          </w:tcPr>
          <w:p w:rsidR="001C14F9" w:rsidRPr="00864A7A" w:rsidRDefault="000D0215" w:rsidP="000D021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864A7A">
              <w:rPr>
                <w:sz w:val="16"/>
                <w:szCs w:val="16"/>
              </w:rPr>
              <w:t>профиля</w:t>
            </w:r>
            <w:r w:rsidRPr="00864A7A">
              <w:rPr>
                <w:sz w:val="16"/>
                <w:szCs w:val="16"/>
              </w:rPr>
              <w:br/>
              <w:t>(</w:t>
            </w:r>
            <w:proofErr w:type="gramEnd"/>
            <w:r w:rsidR="001C14F9" w:rsidRPr="00864A7A">
              <w:rPr>
                <w:sz w:val="16"/>
                <w:szCs w:val="16"/>
              </w:rPr>
              <w:t xml:space="preserve">научной </w:t>
            </w:r>
            <w:r w:rsidRPr="00864A7A">
              <w:rPr>
                <w:sz w:val="16"/>
                <w:szCs w:val="16"/>
              </w:rPr>
              <w:t>специальности)</w:t>
            </w:r>
          </w:p>
        </w:tc>
        <w:tc>
          <w:tcPr>
            <w:tcW w:w="1363" w:type="dxa"/>
            <w:vMerge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462E53" w:rsidRPr="00864A7A" w:rsidTr="000D5A2E">
        <w:trPr>
          <w:trHeight w:val="888"/>
        </w:trPr>
        <w:tc>
          <w:tcPr>
            <w:tcW w:w="1073" w:type="dxa"/>
          </w:tcPr>
          <w:p w:rsidR="00462E53" w:rsidRPr="00864A7A" w:rsidRDefault="00462E53" w:rsidP="00891ACF">
            <w:pPr>
              <w:spacing w:before="20" w:after="20"/>
              <w:jc w:val="center"/>
            </w:pPr>
            <w:r w:rsidRPr="00864A7A">
              <w:t>38.00.00</w:t>
            </w:r>
          </w:p>
          <w:p w:rsidR="00462E53" w:rsidRPr="00864A7A" w:rsidRDefault="00462E53" w:rsidP="00891ACF">
            <w:pPr>
              <w:spacing w:before="20" w:after="20"/>
              <w:jc w:val="center"/>
              <w:rPr>
                <w:b/>
              </w:rPr>
            </w:pPr>
            <w:r w:rsidRPr="00864A7A">
              <w:rPr>
                <w:b/>
              </w:rPr>
              <w:t>38.06.01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462E53" w:rsidRPr="00864A7A" w:rsidRDefault="00462E53" w:rsidP="00891ACF">
            <w:pPr>
              <w:spacing w:before="20" w:after="20"/>
              <w:rPr>
                <w:caps/>
              </w:rPr>
            </w:pPr>
            <w:r w:rsidRPr="00864A7A">
              <w:rPr>
                <w:caps/>
              </w:rPr>
              <w:t>Экономика и управление</w:t>
            </w:r>
          </w:p>
          <w:p w:rsidR="00462E53" w:rsidRPr="00864A7A" w:rsidRDefault="00462E53" w:rsidP="00891ACF">
            <w:pPr>
              <w:spacing w:before="20" w:after="20"/>
              <w:rPr>
                <w:b/>
              </w:rPr>
            </w:pPr>
            <w:r w:rsidRPr="00864A7A">
              <w:rPr>
                <w:b/>
              </w:rPr>
              <w:t>Экономика</w:t>
            </w:r>
          </w:p>
        </w:tc>
        <w:tc>
          <w:tcPr>
            <w:tcW w:w="940" w:type="dxa"/>
          </w:tcPr>
          <w:p w:rsidR="00462E53" w:rsidRPr="00864A7A" w:rsidRDefault="00462E53" w:rsidP="00891ACF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08.00.10</w:t>
            </w:r>
          </w:p>
        </w:tc>
        <w:tc>
          <w:tcPr>
            <w:tcW w:w="2657" w:type="dxa"/>
          </w:tcPr>
          <w:p w:rsidR="00462E53" w:rsidRPr="00864A7A" w:rsidRDefault="00462E53" w:rsidP="00891ACF">
            <w:pPr>
              <w:spacing w:before="20" w:after="20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 xml:space="preserve">Финансы, денежное обращение и кредит. </w:t>
            </w:r>
          </w:p>
        </w:tc>
        <w:tc>
          <w:tcPr>
            <w:tcW w:w="1363" w:type="dxa"/>
          </w:tcPr>
          <w:p w:rsidR="00462E53" w:rsidRPr="00864A7A" w:rsidRDefault="00462E53" w:rsidP="00891ACF">
            <w:pPr>
              <w:spacing w:before="20" w:after="20"/>
            </w:pPr>
            <w:r w:rsidRPr="00864A7A">
              <w:t>Экономика</w:t>
            </w:r>
          </w:p>
        </w:tc>
      </w:tr>
    </w:tbl>
    <w:p w:rsidR="001C14F9" w:rsidRPr="00864A7A" w:rsidRDefault="001C14F9" w:rsidP="0064413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работы.</w:t>
      </w:r>
    </w:p>
    <w:p w:rsidR="001C14F9" w:rsidRPr="00864A7A" w:rsidRDefault="001C14F9" w:rsidP="005A4629">
      <w:pPr>
        <w:spacing w:before="120" w:line="312" w:lineRule="auto"/>
        <w:ind w:firstLine="284"/>
        <w:jc w:val="both"/>
      </w:pPr>
      <w:r w:rsidRPr="00864A7A">
        <w:t xml:space="preserve">Язык проведения вступительных испытаний – русский. </w:t>
      </w:r>
    </w:p>
    <w:p w:rsidR="001C14F9" w:rsidRPr="00864A7A" w:rsidRDefault="001C14F9" w:rsidP="005A4629">
      <w:pPr>
        <w:spacing w:before="120" w:line="312" w:lineRule="auto"/>
        <w:ind w:firstLine="284"/>
        <w:jc w:val="both"/>
      </w:pPr>
      <w:r w:rsidRPr="00864A7A">
        <w:t>Приоритетность вступительных испытаний оценивается по вступительному экзамену по специальной дисциплине.</w:t>
      </w:r>
    </w:p>
    <w:p w:rsidR="000D0215" w:rsidRPr="00864A7A" w:rsidRDefault="000D0215" w:rsidP="00644132">
      <w:pPr>
        <w:pStyle w:val="a4"/>
        <w:numPr>
          <w:ilvl w:val="0"/>
          <w:numId w:val="5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Основные темы</w:t>
      </w:r>
      <w:r w:rsidR="005A4629"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/</w:t>
      </w:r>
      <w:r w:rsidR="005A4629"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вопросы для подготовки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/>
        <w:t>к вступительн</w:t>
      </w:r>
      <w:r w:rsidR="00EB70A7" w:rsidRPr="00864A7A">
        <w:rPr>
          <w:rFonts w:cs="Times New Roman"/>
          <w:b/>
          <w:caps/>
          <w:sz w:val="28"/>
          <w:szCs w:val="28"/>
        </w:rPr>
        <w:t>ым</w:t>
      </w:r>
      <w:r w:rsidR="00EB70A7"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у испытаниям</w:t>
      </w:r>
    </w:p>
    <w:p w:rsidR="00CD20A0" w:rsidRPr="00864A7A" w:rsidRDefault="00CD20A0" w:rsidP="00223A6D">
      <w:pPr>
        <w:spacing w:before="120" w:line="312" w:lineRule="auto"/>
        <w:jc w:val="both"/>
        <w:rPr>
          <w:b/>
        </w:rPr>
      </w:pPr>
      <w:r w:rsidRPr="00864A7A">
        <w:rPr>
          <w:b/>
        </w:rPr>
        <w:t>Основы экономической науки</w:t>
      </w:r>
    </w:p>
    <w:p w:rsidR="00CD20A0" w:rsidRPr="00864A7A" w:rsidRDefault="00CD20A0" w:rsidP="00223A6D">
      <w:pPr>
        <w:shd w:val="clear" w:color="auto" w:fill="FFFFFF"/>
        <w:spacing w:line="312" w:lineRule="auto"/>
        <w:ind w:right="14"/>
        <w:jc w:val="both"/>
      </w:pPr>
      <w:r w:rsidRPr="00864A7A">
        <w:t>1. Понятие и роль экономики, ее место в других науках.</w:t>
      </w:r>
    </w:p>
    <w:p w:rsidR="00CD20A0" w:rsidRPr="00864A7A" w:rsidRDefault="00CD20A0" w:rsidP="00223A6D">
      <w:pPr>
        <w:shd w:val="clear" w:color="auto" w:fill="FFFFFF"/>
        <w:spacing w:line="312" w:lineRule="auto"/>
        <w:ind w:right="14"/>
        <w:jc w:val="both"/>
      </w:pPr>
      <w:r w:rsidRPr="00864A7A">
        <w:t>2. История развития экономической мысли.</w:t>
      </w:r>
    </w:p>
    <w:p w:rsidR="00CD20A0" w:rsidRPr="00864A7A" w:rsidRDefault="00CD20A0" w:rsidP="00223A6D">
      <w:pPr>
        <w:shd w:val="clear" w:color="auto" w:fill="FFFFFF"/>
        <w:spacing w:line="312" w:lineRule="auto"/>
        <w:ind w:right="14"/>
        <w:jc w:val="both"/>
      </w:pPr>
      <w:r w:rsidRPr="00864A7A">
        <w:t>3. Структура и классификация экономических систем.</w:t>
      </w:r>
    </w:p>
    <w:p w:rsidR="00CD20A0" w:rsidRPr="00864A7A" w:rsidRDefault="00CD20A0" w:rsidP="00223A6D">
      <w:pPr>
        <w:shd w:val="clear" w:color="auto" w:fill="FFFFFF"/>
        <w:spacing w:line="312" w:lineRule="auto"/>
        <w:jc w:val="both"/>
      </w:pPr>
      <w:r w:rsidRPr="00864A7A">
        <w:t>4. Особенности российской модели переходной экономики.</w:t>
      </w:r>
    </w:p>
    <w:p w:rsidR="00CD20A0" w:rsidRPr="00864A7A" w:rsidRDefault="00CD20A0" w:rsidP="00223A6D">
      <w:pPr>
        <w:spacing w:line="312" w:lineRule="auto"/>
        <w:jc w:val="both"/>
      </w:pPr>
      <w:r w:rsidRPr="00864A7A">
        <w:t>5. Экономические субъекты и экономические ресурсы.</w:t>
      </w:r>
    </w:p>
    <w:p w:rsidR="00CD20A0" w:rsidRPr="00864A7A" w:rsidRDefault="00CD20A0" w:rsidP="00223A6D">
      <w:pPr>
        <w:spacing w:before="120" w:line="312" w:lineRule="auto"/>
        <w:jc w:val="both"/>
        <w:rPr>
          <w:b/>
        </w:rPr>
      </w:pPr>
      <w:r w:rsidRPr="00864A7A">
        <w:rPr>
          <w:b/>
        </w:rPr>
        <w:lastRenderedPageBreak/>
        <w:t>Собственность</w:t>
      </w:r>
    </w:p>
    <w:p w:rsidR="00223A6D" w:rsidRPr="00864A7A" w:rsidRDefault="00CD20A0" w:rsidP="006441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>Собственность как экономическая категория. Право собственности.</w:t>
      </w:r>
    </w:p>
    <w:p w:rsidR="00CD20A0" w:rsidRPr="00864A7A" w:rsidRDefault="00CD20A0" w:rsidP="0064413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>Формы собственности в современном рыночном хозяйстве.</w:t>
      </w:r>
    </w:p>
    <w:p w:rsidR="00CD20A0" w:rsidRPr="00864A7A" w:rsidRDefault="00CD20A0" w:rsidP="00223A6D">
      <w:pPr>
        <w:pStyle w:val="1"/>
        <w:keepNext w:val="0"/>
        <w:keepLines w:val="0"/>
        <w:spacing w:before="120" w:line="312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A7A">
        <w:rPr>
          <w:rFonts w:ascii="Times New Roman" w:hAnsi="Times New Roman" w:cs="Times New Roman"/>
          <w:b/>
          <w:color w:val="auto"/>
          <w:sz w:val="24"/>
          <w:szCs w:val="24"/>
        </w:rPr>
        <w:t>Основные черты становления и функционирования рыночного хозяйства</w:t>
      </w:r>
    </w:p>
    <w:p w:rsidR="00CD20A0" w:rsidRPr="00864A7A" w:rsidRDefault="00CD20A0" w:rsidP="0064413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>Понятие и функции рынка.</w:t>
      </w:r>
    </w:p>
    <w:p w:rsidR="00CD20A0" w:rsidRPr="00864A7A" w:rsidRDefault="00CD20A0" w:rsidP="0064413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>Товар и его свойства.</w:t>
      </w:r>
    </w:p>
    <w:p w:rsidR="00CD20A0" w:rsidRPr="00864A7A" w:rsidRDefault="00CD20A0" w:rsidP="0064413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>Деньги: их функции и формы.</w:t>
      </w:r>
    </w:p>
    <w:p w:rsidR="00CD20A0" w:rsidRPr="00864A7A" w:rsidRDefault="00CD20A0" w:rsidP="0064413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 xml:space="preserve">Структуры рынка. </w:t>
      </w:r>
    </w:p>
    <w:p w:rsidR="00CD20A0" w:rsidRPr="00864A7A" w:rsidRDefault="00CD20A0" w:rsidP="0064413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 xml:space="preserve">Роль государства в современной рыночной экономике. </w:t>
      </w:r>
    </w:p>
    <w:p w:rsidR="00CD20A0" w:rsidRPr="00864A7A" w:rsidRDefault="00CD20A0" w:rsidP="00223A6D">
      <w:pPr>
        <w:pStyle w:val="2"/>
        <w:spacing w:before="120"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4A7A">
        <w:rPr>
          <w:rFonts w:ascii="Times New Roman" w:hAnsi="Times New Roman" w:cs="Times New Roman"/>
          <w:b/>
          <w:color w:val="auto"/>
          <w:sz w:val="24"/>
          <w:szCs w:val="24"/>
        </w:rPr>
        <w:t>Рыночный механизм. Основы теории спроса и предложения</w:t>
      </w:r>
    </w:p>
    <w:p w:rsidR="00CD20A0" w:rsidRPr="00864A7A" w:rsidRDefault="00CD20A0" w:rsidP="006441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Теории стоимости и цены.</w:t>
      </w:r>
    </w:p>
    <w:p w:rsidR="00CD20A0" w:rsidRPr="00864A7A" w:rsidRDefault="00CD20A0" w:rsidP="006441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Рыночный спрос.</w:t>
      </w:r>
    </w:p>
    <w:p w:rsidR="00CD20A0" w:rsidRPr="00864A7A" w:rsidRDefault="00CD20A0" w:rsidP="006441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Рыночное предложение.</w:t>
      </w:r>
    </w:p>
    <w:p w:rsidR="00CD20A0" w:rsidRPr="00864A7A" w:rsidRDefault="00CD20A0" w:rsidP="006441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Рыночное равновесие.</w:t>
      </w:r>
    </w:p>
    <w:p w:rsidR="00CD20A0" w:rsidRPr="00864A7A" w:rsidRDefault="00CD20A0" w:rsidP="0064413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Эластичность спроса по цене: понятие и типы. Факторы эластичности.</w:t>
      </w:r>
    </w:p>
    <w:p w:rsidR="00CD20A0" w:rsidRPr="00864A7A" w:rsidRDefault="00CD20A0" w:rsidP="00223A6D">
      <w:pPr>
        <w:spacing w:before="120" w:line="312" w:lineRule="auto"/>
        <w:jc w:val="both"/>
        <w:rPr>
          <w:rFonts w:eastAsiaTheme="minorEastAsia"/>
        </w:rPr>
      </w:pPr>
      <w:r w:rsidRPr="00864A7A">
        <w:rPr>
          <w:b/>
        </w:rPr>
        <w:t>Микроэкономика как часть экономической теории</w:t>
      </w:r>
    </w:p>
    <w:p w:rsidR="00CD20A0" w:rsidRPr="00864A7A" w:rsidRDefault="00CD20A0" w:rsidP="00644132">
      <w:pPr>
        <w:numPr>
          <w:ilvl w:val="0"/>
          <w:numId w:val="13"/>
        </w:numPr>
        <w:tabs>
          <w:tab w:val="clear" w:pos="720"/>
          <w:tab w:val="num" w:pos="360"/>
        </w:tabs>
        <w:spacing w:line="312" w:lineRule="auto"/>
        <w:ind w:left="360"/>
        <w:jc w:val="both"/>
      </w:pPr>
      <w:r w:rsidRPr="00864A7A">
        <w:t>Что изучает микроэкономика</w:t>
      </w:r>
      <w:r w:rsidR="00223A6D" w:rsidRPr="00864A7A">
        <w:t>.</w:t>
      </w:r>
    </w:p>
    <w:p w:rsidR="00CD20A0" w:rsidRPr="00864A7A" w:rsidRDefault="00CD20A0" w:rsidP="00644132">
      <w:pPr>
        <w:numPr>
          <w:ilvl w:val="0"/>
          <w:numId w:val="13"/>
        </w:numPr>
        <w:tabs>
          <w:tab w:val="clear" w:pos="720"/>
          <w:tab w:val="num" w:pos="360"/>
        </w:tabs>
        <w:spacing w:line="312" w:lineRule="auto"/>
        <w:ind w:left="360"/>
        <w:jc w:val="both"/>
      </w:pPr>
      <w:r w:rsidRPr="00864A7A">
        <w:t>Кто является экономическим субъекто</w:t>
      </w:r>
      <w:r w:rsidR="00223A6D" w:rsidRPr="00864A7A">
        <w:t>м.</w:t>
      </w:r>
    </w:p>
    <w:p w:rsidR="00CD20A0" w:rsidRPr="00864A7A" w:rsidRDefault="00223A6D" w:rsidP="00644132">
      <w:pPr>
        <w:numPr>
          <w:ilvl w:val="0"/>
          <w:numId w:val="13"/>
        </w:numPr>
        <w:tabs>
          <w:tab w:val="clear" w:pos="720"/>
          <w:tab w:val="num" w:pos="360"/>
        </w:tabs>
        <w:spacing w:line="312" w:lineRule="auto"/>
        <w:ind w:left="360"/>
        <w:jc w:val="both"/>
      </w:pPr>
      <w:r w:rsidRPr="00864A7A">
        <w:t>С</w:t>
      </w:r>
      <w:r w:rsidR="00CD20A0" w:rsidRPr="00864A7A">
        <w:t>ущность нормативного направления микроэконо</w:t>
      </w:r>
      <w:r w:rsidRPr="00864A7A">
        <w:t>мики.</w:t>
      </w:r>
    </w:p>
    <w:p w:rsidR="00CD20A0" w:rsidRPr="00864A7A" w:rsidRDefault="00223A6D" w:rsidP="00644132">
      <w:pPr>
        <w:numPr>
          <w:ilvl w:val="0"/>
          <w:numId w:val="13"/>
        </w:numPr>
        <w:tabs>
          <w:tab w:val="clear" w:pos="720"/>
          <w:tab w:val="num" w:pos="360"/>
        </w:tabs>
        <w:spacing w:line="312" w:lineRule="auto"/>
        <w:ind w:left="360"/>
        <w:jc w:val="both"/>
      </w:pPr>
      <w:r w:rsidRPr="00864A7A">
        <w:t>О</w:t>
      </w:r>
      <w:r w:rsidR="00CD20A0" w:rsidRPr="00864A7A">
        <w:t>сно</w:t>
      </w:r>
      <w:r w:rsidRPr="00864A7A">
        <w:t>вной</w:t>
      </w:r>
      <w:r w:rsidR="00CD20A0" w:rsidRPr="00864A7A">
        <w:t xml:space="preserve"> метод исследования в современной микроэкономике</w:t>
      </w:r>
    </w:p>
    <w:p w:rsidR="00CD20A0" w:rsidRPr="00864A7A" w:rsidRDefault="00223A6D" w:rsidP="00644132">
      <w:pPr>
        <w:numPr>
          <w:ilvl w:val="0"/>
          <w:numId w:val="13"/>
        </w:numPr>
        <w:tabs>
          <w:tab w:val="clear" w:pos="720"/>
          <w:tab w:val="num" w:pos="360"/>
        </w:tabs>
        <w:spacing w:line="312" w:lineRule="auto"/>
        <w:ind w:left="360"/>
        <w:jc w:val="both"/>
      </w:pPr>
      <w:r w:rsidRPr="00864A7A">
        <w:t>М</w:t>
      </w:r>
      <w:r w:rsidR="00CD20A0" w:rsidRPr="00864A7A">
        <w:t>икроэкономические моде</w:t>
      </w:r>
      <w:r w:rsidRPr="00864A7A">
        <w:t>ли.</w:t>
      </w:r>
    </w:p>
    <w:p w:rsidR="00CD20A0" w:rsidRPr="00864A7A" w:rsidRDefault="00223A6D" w:rsidP="00644132">
      <w:pPr>
        <w:numPr>
          <w:ilvl w:val="0"/>
          <w:numId w:val="13"/>
        </w:numPr>
        <w:tabs>
          <w:tab w:val="clear" w:pos="720"/>
          <w:tab w:val="num" w:pos="360"/>
        </w:tabs>
        <w:spacing w:line="312" w:lineRule="auto"/>
        <w:ind w:left="360"/>
        <w:jc w:val="both"/>
      </w:pPr>
      <w:r w:rsidRPr="00864A7A">
        <w:t>Р</w:t>
      </w:r>
      <w:r w:rsidR="00CD20A0" w:rsidRPr="00864A7A">
        <w:t>ациональное поведение экономических субъекто</w:t>
      </w:r>
      <w:r w:rsidRPr="00864A7A">
        <w:t>в.</w:t>
      </w:r>
    </w:p>
    <w:p w:rsidR="00931B93" w:rsidRPr="00864A7A" w:rsidRDefault="00931B93" w:rsidP="00223A6D">
      <w:pPr>
        <w:spacing w:before="120" w:line="312" w:lineRule="auto"/>
        <w:jc w:val="both"/>
        <w:rPr>
          <w:b/>
        </w:rPr>
      </w:pPr>
      <w:r w:rsidRPr="00864A7A">
        <w:rPr>
          <w:b/>
        </w:rPr>
        <w:t>Потребительское поведение в рыночной экономике</w:t>
      </w:r>
    </w:p>
    <w:p w:rsidR="00931B93" w:rsidRPr="00864A7A" w:rsidRDefault="00931B93" w:rsidP="00644132">
      <w:pPr>
        <w:pStyle w:val="a4"/>
        <w:numPr>
          <w:ilvl w:val="0"/>
          <w:numId w:val="23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 xml:space="preserve">Рационального поведение потребителя. Кривая и карта безразличия. </w:t>
      </w:r>
    </w:p>
    <w:p w:rsidR="00931B93" w:rsidRPr="00864A7A" w:rsidRDefault="00931B93" w:rsidP="00644132">
      <w:pPr>
        <w:pStyle w:val="a4"/>
        <w:numPr>
          <w:ilvl w:val="0"/>
          <w:numId w:val="23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Бюджетные ограничения. Изменение покупательной способности потребителя. Потребительское равновесие.</w:t>
      </w:r>
    </w:p>
    <w:p w:rsidR="00931B93" w:rsidRPr="00864A7A" w:rsidRDefault="00931B93" w:rsidP="00652902">
      <w:pPr>
        <w:spacing w:before="120" w:line="312" w:lineRule="auto"/>
        <w:rPr>
          <w:b/>
        </w:rPr>
      </w:pPr>
      <w:r w:rsidRPr="00864A7A">
        <w:rPr>
          <w:b/>
        </w:rPr>
        <w:t>Фирма в системе рыночных отношений. Организационная структура предпринимательства.</w:t>
      </w:r>
    </w:p>
    <w:p w:rsidR="00652902" w:rsidRPr="00864A7A" w:rsidRDefault="00931B93" w:rsidP="0064413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Фирма как субъект рыночного хозяйства.</w:t>
      </w:r>
    </w:p>
    <w:p w:rsidR="00931B93" w:rsidRPr="00864A7A" w:rsidRDefault="00931B93" w:rsidP="0064413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rPr>
          <w:noProof/>
        </w:rPr>
        <w:t>Организационно-правовые формы предпринимательства</w:t>
      </w:r>
      <w:r w:rsidR="00652902" w:rsidRPr="00864A7A">
        <w:rPr>
          <w:noProof/>
        </w:rPr>
        <w:t>.</w:t>
      </w:r>
    </w:p>
    <w:p w:rsidR="00931B93" w:rsidRPr="00864A7A" w:rsidRDefault="00931B93" w:rsidP="00652902">
      <w:pPr>
        <w:spacing w:before="120" w:line="312" w:lineRule="auto"/>
        <w:rPr>
          <w:b/>
        </w:rPr>
      </w:pPr>
      <w:r w:rsidRPr="00864A7A">
        <w:rPr>
          <w:b/>
        </w:rPr>
        <w:t>Теория издержек. Предпринимательский капитал</w:t>
      </w:r>
    </w:p>
    <w:p w:rsidR="00931B93" w:rsidRPr="00864A7A" w:rsidRDefault="00931B93" w:rsidP="0064413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Экономический и бухгалтерский подход к определению издержек и прибыли.</w:t>
      </w:r>
    </w:p>
    <w:p w:rsidR="00931B93" w:rsidRPr="00864A7A" w:rsidRDefault="00931B93" w:rsidP="0064413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Постоянные и переменные издержки.</w:t>
      </w:r>
    </w:p>
    <w:p w:rsidR="00931B93" w:rsidRPr="00864A7A" w:rsidRDefault="00931B93" w:rsidP="0064413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Средние и предельные издержки производства.</w:t>
      </w:r>
    </w:p>
    <w:p w:rsidR="00931B93" w:rsidRPr="00864A7A" w:rsidRDefault="00931B93" w:rsidP="0064413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Предпринимательский капитал.</w:t>
      </w:r>
    </w:p>
    <w:p w:rsidR="006A5900" w:rsidRDefault="006A590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1676C" w:rsidRPr="00864A7A" w:rsidRDefault="0031676C" w:rsidP="00652902">
      <w:pPr>
        <w:spacing w:before="120" w:line="312" w:lineRule="auto"/>
        <w:rPr>
          <w:b/>
        </w:rPr>
      </w:pPr>
      <w:r w:rsidRPr="00864A7A">
        <w:rPr>
          <w:b/>
        </w:rPr>
        <w:lastRenderedPageBreak/>
        <w:t>Оптимальное поведение фирмы в различных рыночных моделях</w:t>
      </w:r>
    </w:p>
    <w:p w:rsidR="0031676C" w:rsidRPr="00864A7A" w:rsidRDefault="0031676C" w:rsidP="0064413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Равновесие конкурентной фирмы.</w:t>
      </w:r>
    </w:p>
    <w:p w:rsidR="0031676C" w:rsidRPr="00864A7A" w:rsidRDefault="0031676C" w:rsidP="0064413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 xml:space="preserve">Равновесие фирмы в условиях монополистического рынка </w:t>
      </w:r>
    </w:p>
    <w:p w:rsidR="0031676C" w:rsidRPr="00864A7A" w:rsidRDefault="0031676C" w:rsidP="0064413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Социально-экономические последствия монополии. Антимонопольная политика государства.</w:t>
      </w:r>
    </w:p>
    <w:p w:rsidR="0031676C" w:rsidRPr="00864A7A" w:rsidRDefault="0031676C" w:rsidP="00652902">
      <w:pPr>
        <w:spacing w:before="120" w:line="312" w:lineRule="auto"/>
        <w:rPr>
          <w:b/>
        </w:rPr>
      </w:pPr>
      <w:r w:rsidRPr="00864A7A">
        <w:rPr>
          <w:b/>
        </w:rPr>
        <w:t>Рынки факторов производства и распределение доходов. Заработная плата</w:t>
      </w:r>
    </w:p>
    <w:p w:rsidR="0031676C" w:rsidRPr="00864A7A" w:rsidRDefault="0031676C" w:rsidP="006441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 xml:space="preserve">Спрос на экономические ресурсы. </w:t>
      </w:r>
    </w:p>
    <w:p w:rsidR="0031676C" w:rsidRPr="00864A7A" w:rsidRDefault="0031676C" w:rsidP="0064413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Рынок труда.</w:t>
      </w:r>
    </w:p>
    <w:p w:rsidR="0031676C" w:rsidRPr="00864A7A" w:rsidRDefault="0031676C" w:rsidP="00652902">
      <w:pPr>
        <w:spacing w:before="120" w:line="312" w:lineRule="auto"/>
        <w:jc w:val="both"/>
        <w:rPr>
          <w:b/>
        </w:rPr>
      </w:pPr>
      <w:r w:rsidRPr="00864A7A">
        <w:rPr>
          <w:b/>
        </w:rPr>
        <w:t>Рыночные отношения в аграрном производстве. Земельная рента и ее виды</w:t>
      </w:r>
    </w:p>
    <w:p w:rsidR="0031676C" w:rsidRPr="00864A7A" w:rsidRDefault="0031676C" w:rsidP="0064413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 xml:space="preserve">Аграрное производство и аграрные отношения. </w:t>
      </w:r>
    </w:p>
    <w:p w:rsidR="0031676C" w:rsidRPr="00864A7A" w:rsidRDefault="0031676C" w:rsidP="0064413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</w:pPr>
      <w:r w:rsidRPr="00864A7A">
        <w:t>Земельная рента</w:t>
      </w:r>
    </w:p>
    <w:p w:rsidR="00694163" w:rsidRPr="00864A7A" w:rsidRDefault="00694163" w:rsidP="00652902">
      <w:pPr>
        <w:tabs>
          <w:tab w:val="left" w:pos="-426"/>
        </w:tabs>
        <w:spacing w:before="120" w:line="312" w:lineRule="auto"/>
        <w:jc w:val="both"/>
        <w:rPr>
          <w:b/>
        </w:rPr>
      </w:pPr>
      <w:r w:rsidRPr="00864A7A">
        <w:rPr>
          <w:b/>
        </w:rPr>
        <w:t>Макроэкономика и макроэкономические показатели</w:t>
      </w:r>
    </w:p>
    <w:p w:rsidR="00652902" w:rsidRPr="00864A7A" w:rsidRDefault="00694163" w:rsidP="00644132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Макроэкономика: понятие, цели, инструменты анализа</w:t>
      </w:r>
    </w:p>
    <w:p w:rsidR="0031676C" w:rsidRPr="00864A7A" w:rsidRDefault="00694163" w:rsidP="00644132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Основные макроэкономические показатели</w:t>
      </w:r>
    </w:p>
    <w:p w:rsidR="00694163" w:rsidRPr="00864A7A" w:rsidRDefault="00694163" w:rsidP="00652902">
      <w:pPr>
        <w:spacing w:before="120" w:line="312" w:lineRule="auto"/>
        <w:jc w:val="both"/>
        <w:rPr>
          <w:b/>
        </w:rPr>
      </w:pPr>
      <w:r w:rsidRPr="00864A7A">
        <w:rPr>
          <w:b/>
        </w:rPr>
        <w:t>Ссудный капитал и процент</w:t>
      </w:r>
    </w:p>
    <w:p w:rsidR="00694163" w:rsidRPr="00864A7A" w:rsidRDefault="00694163" w:rsidP="00644132">
      <w:pPr>
        <w:pStyle w:val="a4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Ссудный капитал и процент в теории предельной полезности</w:t>
      </w:r>
    </w:p>
    <w:p w:rsidR="00694163" w:rsidRPr="00864A7A" w:rsidRDefault="00694163" w:rsidP="00644132">
      <w:pPr>
        <w:pStyle w:val="a4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Ссудный капитал и процент в марксистской теории</w:t>
      </w:r>
    </w:p>
    <w:p w:rsidR="00694163" w:rsidRPr="00864A7A" w:rsidRDefault="00694163" w:rsidP="00644132">
      <w:pPr>
        <w:pStyle w:val="a4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Дисконтирование</w:t>
      </w:r>
    </w:p>
    <w:p w:rsidR="00694163" w:rsidRPr="00864A7A" w:rsidRDefault="00694163" w:rsidP="00652902">
      <w:pPr>
        <w:spacing w:before="120" w:line="312" w:lineRule="auto"/>
        <w:jc w:val="both"/>
        <w:rPr>
          <w:b/>
        </w:rPr>
      </w:pPr>
      <w:r w:rsidRPr="00864A7A">
        <w:rPr>
          <w:b/>
        </w:rPr>
        <w:t>Кредит</w:t>
      </w:r>
    </w:p>
    <w:p w:rsidR="00694163" w:rsidRPr="00864A7A" w:rsidRDefault="00694163" w:rsidP="00644132">
      <w:pPr>
        <w:pStyle w:val="a4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Сущность и функции кредита</w:t>
      </w:r>
    </w:p>
    <w:p w:rsidR="00694163" w:rsidRPr="00864A7A" w:rsidRDefault="00694163" w:rsidP="00644132">
      <w:pPr>
        <w:pStyle w:val="a4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Формы кредита</w:t>
      </w:r>
    </w:p>
    <w:p w:rsidR="00694163" w:rsidRPr="00864A7A" w:rsidRDefault="00694163" w:rsidP="00644132">
      <w:pPr>
        <w:pStyle w:val="a4"/>
        <w:numPr>
          <w:ilvl w:val="0"/>
          <w:numId w:val="26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Кредитная система. Банки</w:t>
      </w:r>
    </w:p>
    <w:p w:rsidR="00694163" w:rsidRPr="00864A7A" w:rsidRDefault="00694163" w:rsidP="00644132">
      <w:pPr>
        <w:pStyle w:val="a4"/>
        <w:numPr>
          <w:ilvl w:val="0"/>
          <w:numId w:val="26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История развития банковской системы России</w:t>
      </w:r>
    </w:p>
    <w:p w:rsidR="00694163" w:rsidRPr="00864A7A" w:rsidRDefault="00694163" w:rsidP="00652902">
      <w:pPr>
        <w:spacing w:before="120" w:line="312" w:lineRule="auto"/>
        <w:jc w:val="both"/>
        <w:rPr>
          <w:b/>
        </w:rPr>
      </w:pPr>
      <w:r w:rsidRPr="00864A7A">
        <w:rPr>
          <w:b/>
        </w:rPr>
        <w:t>Рынок ценных бумаг</w:t>
      </w:r>
    </w:p>
    <w:p w:rsidR="00694163" w:rsidRPr="00864A7A" w:rsidRDefault="00694163" w:rsidP="00644132">
      <w:pPr>
        <w:pStyle w:val="a4"/>
        <w:numPr>
          <w:ilvl w:val="0"/>
          <w:numId w:val="2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Понятие рынка ценных бумаг.</w:t>
      </w:r>
    </w:p>
    <w:p w:rsidR="00694163" w:rsidRPr="00864A7A" w:rsidRDefault="00694163" w:rsidP="00644132">
      <w:pPr>
        <w:pStyle w:val="a4"/>
        <w:numPr>
          <w:ilvl w:val="0"/>
          <w:numId w:val="2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 xml:space="preserve">Ценные бумаги их основные характеристики. </w:t>
      </w:r>
    </w:p>
    <w:p w:rsidR="00694163" w:rsidRPr="00864A7A" w:rsidRDefault="00694163" w:rsidP="00644132">
      <w:pPr>
        <w:pStyle w:val="a4"/>
        <w:numPr>
          <w:ilvl w:val="0"/>
          <w:numId w:val="25"/>
        </w:num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Организация и регулирование рынка ценных бумаг</w:t>
      </w:r>
    </w:p>
    <w:p w:rsidR="00694163" w:rsidRPr="00864A7A" w:rsidRDefault="00694163" w:rsidP="00652902">
      <w:pPr>
        <w:spacing w:before="120" w:line="312" w:lineRule="auto"/>
        <w:jc w:val="both"/>
        <w:rPr>
          <w:b/>
        </w:rPr>
      </w:pPr>
      <w:r w:rsidRPr="00864A7A">
        <w:rPr>
          <w:b/>
        </w:rPr>
        <w:t>Финансы</w:t>
      </w:r>
    </w:p>
    <w:p w:rsidR="00694163" w:rsidRPr="00864A7A" w:rsidRDefault="00694163" w:rsidP="00644132">
      <w:pPr>
        <w:numPr>
          <w:ilvl w:val="0"/>
          <w:numId w:val="24"/>
        </w:numPr>
        <w:spacing w:line="312" w:lineRule="auto"/>
        <w:jc w:val="both"/>
      </w:pPr>
      <w:bookmarkStart w:id="1" w:name="_Toc414072068"/>
      <w:r w:rsidRPr="00864A7A">
        <w:t>Финансы, их структура и функции. Финансовый рынок</w:t>
      </w:r>
      <w:bookmarkEnd w:id="1"/>
    </w:p>
    <w:p w:rsidR="00694163" w:rsidRPr="00864A7A" w:rsidRDefault="00694163" w:rsidP="00644132">
      <w:pPr>
        <w:numPr>
          <w:ilvl w:val="0"/>
          <w:numId w:val="24"/>
        </w:numPr>
        <w:spacing w:line="312" w:lineRule="auto"/>
        <w:jc w:val="both"/>
      </w:pPr>
      <w:r w:rsidRPr="00864A7A">
        <w:t>Государственные финансы</w:t>
      </w:r>
    </w:p>
    <w:p w:rsidR="00694163" w:rsidRPr="00864A7A" w:rsidRDefault="00694163" w:rsidP="006B0DF4">
      <w:pPr>
        <w:spacing w:before="120" w:line="312" w:lineRule="auto"/>
        <w:jc w:val="both"/>
        <w:rPr>
          <w:b/>
        </w:rPr>
      </w:pPr>
      <w:r w:rsidRPr="00864A7A">
        <w:rPr>
          <w:b/>
        </w:rPr>
        <w:t>Экономический рост. Цикличность экономического развития</w:t>
      </w:r>
    </w:p>
    <w:p w:rsidR="00694163" w:rsidRPr="00864A7A" w:rsidRDefault="00694163" w:rsidP="00644132">
      <w:pPr>
        <w:numPr>
          <w:ilvl w:val="0"/>
          <w:numId w:val="20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Сущность, показатели и факторы экономического роста.</w:t>
      </w:r>
    </w:p>
    <w:p w:rsidR="00694163" w:rsidRPr="00864A7A" w:rsidRDefault="00694163" w:rsidP="00644132">
      <w:pPr>
        <w:numPr>
          <w:ilvl w:val="0"/>
          <w:numId w:val="20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Типы экономического роста.</w:t>
      </w:r>
    </w:p>
    <w:p w:rsidR="00694163" w:rsidRPr="00864A7A" w:rsidRDefault="00694163" w:rsidP="00644132">
      <w:pPr>
        <w:numPr>
          <w:ilvl w:val="0"/>
          <w:numId w:val="20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Понятие экономического цикла и его фазы.</w:t>
      </w:r>
    </w:p>
    <w:p w:rsidR="00694163" w:rsidRPr="00864A7A" w:rsidRDefault="00694163" w:rsidP="00644132">
      <w:pPr>
        <w:numPr>
          <w:ilvl w:val="0"/>
          <w:numId w:val="20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Виды экономических кризисов.</w:t>
      </w:r>
    </w:p>
    <w:p w:rsidR="006A5900" w:rsidRDefault="006A590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94163" w:rsidRPr="00864A7A" w:rsidRDefault="00694163" w:rsidP="00652902">
      <w:pPr>
        <w:spacing w:before="120" w:line="312" w:lineRule="auto"/>
        <w:jc w:val="both"/>
        <w:rPr>
          <w:b/>
        </w:rPr>
      </w:pPr>
      <w:r w:rsidRPr="00864A7A">
        <w:rPr>
          <w:b/>
        </w:rPr>
        <w:lastRenderedPageBreak/>
        <w:t>Макроэкономическая политика государства в рыночной экономике</w:t>
      </w:r>
    </w:p>
    <w:p w:rsidR="00694163" w:rsidRPr="00864A7A" w:rsidRDefault="00694163" w:rsidP="00644132">
      <w:pPr>
        <w:pStyle w:val="a4"/>
        <w:numPr>
          <w:ilvl w:val="0"/>
          <w:numId w:val="2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Место и функции государства в различных экономических системах.</w:t>
      </w:r>
    </w:p>
    <w:p w:rsidR="00694163" w:rsidRPr="00864A7A" w:rsidRDefault="00694163" w:rsidP="00644132">
      <w:pPr>
        <w:pStyle w:val="a4"/>
        <w:numPr>
          <w:ilvl w:val="0"/>
          <w:numId w:val="2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Государственное регулирование рыночной экономики.</w:t>
      </w:r>
    </w:p>
    <w:p w:rsidR="00694163" w:rsidRPr="00864A7A" w:rsidRDefault="00694163" w:rsidP="00644132">
      <w:pPr>
        <w:pStyle w:val="a4"/>
        <w:numPr>
          <w:ilvl w:val="0"/>
          <w:numId w:val="28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Средства государственного регулирования рыночной экономики.</w:t>
      </w:r>
    </w:p>
    <w:p w:rsidR="00694163" w:rsidRPr="00864A7A" w:rsidRDefault="00694163" w:rsidP="006B0DF4">
      <w:pPr>
        <w:spacing w:before="120" w:line="312" w:lineRule="auto"/>
        <w:jc w:val="both"/>
        <w:rPr>
          <w:b/>
        </w:rPr>
      </w:pPr>
      <w:r w:rsidRPr="00864A7A">
        <w:rPr>
          <w:b/>
        </w:rPr>
        <w:t>Бюджетно-налоговая политика</w:t>
      </w:r>
    </w:p>
    <w:p w:rsidR="00694163" w:rsidRPr="00864A7A" w:rsidRDefault="00694163" w:rsidP="00644132">
      <w:pPr>
        <w:numPr>
          <w:ilvl w:val="0"/>
          <w:numId w:val="21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Понятие и виды бюджетно-налоговой политики.</w:t>
      </w:r>
    </w:p>
    <w:p w:rsidR="00694163" w:rsidRPr="00864A7A" w:rsidRDefault="00694163" w:rsidP="00644132">
      <w:pPr>
        <w:numPr>
          <w:ilvl w:val="0"/>
          <w:numId w:val="21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Бюджетная система страны.</w:t>
      </w:r>
    </w:p>
    <w:p w:rsidR="00694163" w:rsidRPr="00864A7A" w:rsidRDefault="00694163" w:rsidP="00644132">
      <w:pPr>
        <w:numPr>
          <w:ilvl w:val="0"/>
          <w:numId w:val="21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Источники финансирования бюджетного дефицита.</w:t>
      </w:r>
    </w:p>
    <w:p w:rsidR="00694163" w:rsidRPr="00864A7A" w:rsidRDefault="00694163" w:rsidP="00644132">
      <w:pPr>
        <w:numPr>
          <w:ilvl w:val="0"/>
          <w:numId w:val="21"/>
        </w:numPr>
        <w:tabs>
          <w:tab w:val="clear" w:pos="720"/>
          <w:tab w:val="num" w:pos="360"/>
        </w:tabs>
        <w:spacing w:line="312" w:lineRule="auto"/>
        <w:ind w:hanging="720"/>
        <w:jc w:val="both"/>
      </w:pPr>
      <w:r w:rsidRPr="00864A7A">
        <w:t>Государственный долг и способы его погашения.</w:t>
      </w:r>
    </w:p>
    <w:p w:rsidR="00694163" w:rsidRPr="00864A7A" w:rsidRDefault="00694163" w:rsidP="006B0DF4">
      <w:pPr>
        <w:spacing w:before="120" w:line="312" w:lineRule="auto"/>
        <w:jc w:val="both"/>
        <w:rPr>
          <w:b/>
        </w:rPr>
      </w:pPr>
      <w:r w:rsidRPr="00864A7A">
        <w:rPr>
          <w:b/>
        </w:rPr>
        <w:t>Макроэкономическое равновесие на рынке благ</w:t>
      </w:r>
    </w:p>
    <w:p w:rsidR="00694163" w:rsidRPr="00864A7A" w:rsidRDefault="00694163" w:rsidP="0064413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>Совокупный спрос.</w:t>
      </w:r>
    </w:p>
    <w:p w:rsidR="00694163" w:rsidRPr="00864A7A" w:rsidRDefault="00694163" w:rsidP="0064413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>Совокупное предложение.</w:t>
      </w:r>
    </w:p>
    <w:p w:rsidR="00694163" w:rsidRPr="00864A7A" w:rsidRDefault="00694163" w:rsidP="0064413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textAlignment w:val="baseline"/>
      </w:pPr>
      <w:r w:rsidRPr="00864A7A">
        <w:t>Макроэкономическое равновесие в модели АD-АS.</w:t>
      </w:r>
    </w:p>
    <w:p w:rsidR="00694163" w:rsidRPr="00864A7A" w:rsidRDefault="00694163" w:rsidP="006B0DF4">
      <w:pPr>
        <w:spacing w:before="120" w:line="312" w:lineRule="auto"/>
        <w:jc w:val="both"/>
        <w:rPr>
          <w:b/>
        </w:rPr>
      </w:pPr>
      <w:r w:rsidRPr="00864A7A">
        <w:rPr>
          <w:b/>
        </w:rPr>
        <w:t>Инфляция и антиинфляционная политика</w:t>
      </w:r>
    </w:p>
    <w:p w:rsidR="00694163" w:rsidRPr="00864A7A" w:rsidRDefault="00EB70A7" w:rsidP="00644132">
      <w:pPr>
        <w:pStyle w:val="a4"/>
        <w:numPr>
          <w:ilvl w:val="0"/>
          <w:numId w:val="2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М</w:t>
      </w:r>
      <w:r w:rsidR="00694163" w:rsidRPr="00864A7A">
        <w:rPr>
          <w:rFonts w:ascii="Times New Roman" w:hAnsi="Times New Roman" w:cs="Times New Roman"/>
          <w:sz w:val="24"/>
          <w:szCs w:val="24"/>
        </w:rPr>
        <w:t>еханизм инфляции.</w:t>
      </w:r>
    </w:p>
    <w:p w:rsidR="00694163" w:rsidRPr="00864A7A" w:rsidRDefault="00694163" w:rsidP="00644132">
      <w:pPr>
        <w:pStyle w:val="a4"/>
        <w:numPr>
          <w:ilvl w:val="0"/>
          <w:numId w:val="2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Кредитно-денежная политика.</w:t>
      </w:r>
    </w:p>
    <w:p w:rsidR="00694163" w:rsidRPr="00864A7A" w:rsidRDefault="00694163" w:rsidP="00644132">
      <w:pPr>
        <w:pStyle w:val="a4"/>
        <w:numPr>
          <w:ilvl w:val="0"/>
          <w:numId w:val="2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</w:rPr>
        <w:t>Антиинфляционная политика.</w:t>
      </w:r>
    </w:p>
    <w:p w:rsidR="00694163" w:rsidRPr="00864A7A" w:rsidRDefault="00694163" w:rsidP="006B0DF4">
      <w:pPr>
        <w:spacing w:before="120" w:line="312" w:lineRule="auto"/>
        <w:jc w:val="both"/>
        <w:rPr>
          <w:b/>
          <w:bCs/>
        </w:rPr>
      </w:pPr>
      <w:r w:rsidRPr="00864A7A">
        <w:rPr>
          <w:b/>
          <w:bCs/>
        </w:rPr>
        <w:t>Мировое хозяйство и международные экономические отношения</w:t>
      </w:r>
    </w:p>
    <w:p w:rsidR="00694163" w:rsidRPr="00864A7A" w:rsidRDefault="00694163" w:rsidP="0064413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A7A">
        <w:rPr>
          <w:rFonts w:ascii="Times New Roman" w:hAnsi="Times New Roman" w:cs="Times New Roman"/>
          <w:bCs/>
          <w:sz w:val="24"/>
          <w:szCs w:val="24"/>
        </w:rPr>
        <w:t>Мировое хозяйство: сущность и возникновение.</w:t>
      </w:r>
    </w:p>
    <w:p w:rsidR="00694163" w:rsidRPr="00864A7A" w:rsidRDefault="00694163" w:rsidP="0064413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A7A">
        <w:rPr>
          <w:rFonts w:ascii="Times New Roman" w:hAnsi="Times New Roman" w:cs="Times New Roman"/>
          <w:bCs/>
          <w:sz w:val="24"/>
          <w:szCs w:val="24"/>
        </w:rPr>
        <w:t>Международные экономические отношения.</w:t>
      </w:r>
    </w:p>
    <w:p w:rsidR="00694163" w:rsidRPr="00864A7A" w:rsidRDefault="00694163" w:rsidP="00644132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A7A">
        <w:rPr>
          <w:rFonts w:ascii="Times New Roman" w:hAnsi="Times New Roman" w:cs="Times New Roman"/>
          <w:bCs/>
          <w:sz w:val="24"/>
          <w:szCs w:val="24"/>
        </w:rPr>
        <w:t>Международная экономическая интеграция.</w:t>
      </w:r>
    </w:p>
    <w:p w:rsidR="000D0215" w:rsidRPr="00864A7A" w:rsidRDefault="000D0215" w:rsidP="00644132">
      <w:pPr>
        <w:pStyle w:val="a4"/>
        <w:numPr>
          <w:ilvl w:val="0"/>
          <w:numId w:val="6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Порядок проведения вступительного испытания</w:t>
      </w:r>
    </w:p>
    <w:p w:rsidR="000D0215" w:rsidRPr="00864A7A" w:rsidRDefault="000D0215" w:rsidP="00D95D73">
      <w:pPr>
        <w:spacing w:before="120" w:line="312" w:lineRule="auto"/>
        <w:ind w:firstLine="284"/>
        <w:jc w:val="both"/>
      </w:pPr>
      <w:r w:rsidRPr="00864A7A">
        <w:t>Вступительные испытания проводятся в письменной (в том числе в виде компьютерного тестирования) и</w:t>
      </w:r>
      <w:r w:rsidR="00D95D73" w:rsidRPr="00864A7A">
        <w:t xml:space="preserve"> в</w:t>
      </w:r>
      <w:r w:rsidRPr="00864A7A">
        <w:t xml:space="preserve"> устной форме</w:t>
      </w:r>
      <w:r w:rsidR="00D95D73" w:rsidRPr="00864A7A">
        <w:t xml:space="preserve"> (собеседование)</w:t>
      </w:r>
      <w:r w:rsidRPr="00864A7A">
        <w:t>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t>Продолжительность вступительных испытаний не более 3 часов.</w:t>
      </w:r>
    </w:p>
    <w:p w:rsidR="000D0215" w:rsidRPr="00864A7A" w:rsidRDefault="00D95D73" w:rsidP="00D95D73">
      <w:pPr>
        <w:spacing w:before="120" w:line="312" w:lineRule="auto"/>
        <w:ind w:firstLine="284"/>
      </w:pPr>
      <w:r w:rsidRPr="00864A7A">
        <w:t>В</w:t>
      </w:r>
      <w:r w:rsidR="000D0215" w:rsidRPr="00864A7A">
        <w:t>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Правилами приема</w:t>
      </w:r>
      <w:r w:rsidRPr="00864A7A">
        <w:t>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t>При нарушении поступающим во время проведения вступительных испытаний правил приема, уполномоченные должностные лица вправе удалить его с места проведения вступительного испытания с составлением акта об удалении.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t>Результаты вступительного испытания оформляются протоколом. На каждого поступающего ведется отдельный протокол.</w:t>
      </w:r>
    </w:p>
    <w:p w:rsidR="006A5900" w:rsidRDefault="006A5900">
      <w:pPr>
        <w:spacing w:after="160" w:line="259" w:lineRule="auto"/>
        <w:rPr>
          <w:rFonts w:ascii="Times New Roman Полужирный" w:eastAsiaTheme="minorEastAsia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:rsidR="000D0215" w:rsidRPr="00864A7A" w:rsidRDefault="000D0215" w:rsidP="00644132">
      <w:pPr>
        <w:pStyle w:val="a4"/>
        <w:numPr>
          <w:ilvl w:val="0"/>
          <w:numId w:val="6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Шкала оценивания</w:t>
      </w:r>
    </w:p>
    <w:p w:rsidR="00D95D73" w:rsidRPr="00864A7A" w:rsidRDefault="00D95D73" w:rsidP="00D9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 xml:space="preserve">Минимальный проходной балл для зачисления 4 балла (вступительные испытания: 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 – минимальный проходной балл – 3; </w:t>
      </w:r>
      <w:r w:rsidRPr="00864A7A">
        <w:rPr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 – 1 балл).</w:t>
      </w:r>
    </w:p>
    <w:p w:rsidR="00C66651" w:rsidRPr="00864A7A" w:rsidRDefault="00C66651" w:rsidP="002B238C">
      <w:pPr>
        <w:ind w:left="567"/>
        <w:jc w:val="center"/>
        <w:rPr>
          <w:b/>
        </w:rPr>
      </w:pPr>
    </w:p>
    <w:p w:rsidR="002B238C" w:rsidRPr="00864A7A" w:rsidRDefault="002B238C" w:rsidP="002B238C">
      <w:pPr>
        <w:ind w:left="567"/>
        <w:jc w:val="center"/>
      </w:pPr>
      <w:r w:rsidRPr="00864A7A">
        <w:rPr>
          <w:b/>
        </w:rPr>
        <w:t>Шкала оценивания и минимальное количество баллов, подтверждающее успешное прохождение вступительного испытания по специальной дисциплине</w:t>
      </w:r>
      <w:r w:rsidRPr="00864A7A">
        <w:rPr>
          <w:b/>
        </w:rPr>
        <w:br/>
      </w:r>
    </w:p>
    <w:tbl>
      <w:tblPr>
        <w:tblStyle w:val="a6"/>
        <w:tblW w:w="9282" w:type="dxa"/>
        <w:tblInd w:w="-5" w:type="dxa"/>
        <w:tblLook w:val="04A0" w:firstRow="1" w:lastRow="0" w:firstColumn="1" w:lastColumn="0" w:noHBand="0" w:noVBand="1"/>
      </w:tblPr>
      <w:tblGrid>
        <w:gridCol w:w="2761"/>
        <w:gridCol w:w="3544"/>
        <w:gridCol w:w="2977"/>
      </w:tblGrid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Успешность сдачи теста (граница оценки)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Количество правильных ответов в тесте из 40 вопросов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 xml:space="preserve">Оценка в 5-балльной </w:t>
            </w:r>
            <w:r w:rsidRPr="00864A7A">
              <w:br/>
              <w:t>системе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35 %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0 – 13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 (неудовлетворительно)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61 %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14 - 24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 (удовлетворительно)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81 %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25 - 32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4 (хорошо)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100 %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33 – 40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5 (отлично)</w:t>
            </w:r>
          </w:p>
        </w:tc>
      </w:tr>
    </w:tbl>
    <w:p w:rsidR="002B238C" w:rsidRPr="00864A7A" w:rsidRDefault="002B238C" w:rsidP="002B238C">
      <w:pPr>
        <w:rPr>
          <w:sz w:val="28"/>
          <w:szCs w:val="28"/>
        </w:rPr>
      </w:pPr>
    </w:p>
    <w:p w:rsidR="002B238C" w:rsidRPr="00864A7A" w:rsidRDefault="002B238C" w:rsidP="002B238C">
      <w:pPr>
        <w:jc w:val="center"/>
        <w:rPr>
          <w:b/>
        </w:rPr>
      </w:pPr>
      <w:r w:rsidRPr="00864A7A">
        <w:rPr>
          <w:b/>
        </w:rPr>
        <w:t>Шкала оценивания результатов собеседования</w:t>
      </w:r>
    </w:p>
    <w:p w:rsidR="00911AE3" w:rsidRPr="00864A7A" w:rsidRDefault="00911AE3" w:rsidP="002B238C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5431"/>
        <w:gridCol w:w="3100"/>
      </w:tblGrid>
      <w:tr w:rsidR="00864A7A" w:rsidRPr="00864A7A" w:rsidTr="00891ACF">
        <w:tc>
          <w:tcPr>
            <w:tcW w:w="846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№ п/п</w:t>
            </w:r>
          </w:p>
        </w:tc>
        <w:tc>
          <w:tcPr>
            <w:tcW w:w="5857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rPr>
                <w:shd w:val="clear" w:color="auto" w:fill="FFFFFF"/>
              </w:rPr>
              <w:t xml:space="preserve">На собеседование абитуриентом </w:t>
            </w:r>
            <w:r w:rsidRPr="00864A7A">
              <w:rPr>
                <w:shd w:val="clear" w:color="auto" w:fill="FFFFFF"/>
              </w:rPr>
              <w:br/>
              <w:t>в письменной форме должны быть представлены:</w:t>
            </w:r>
          </w:p>
        </w:tc>
        <w:tc>
          <w:tcPr>
            <w:tcW w:w="3352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Кол-во баллов</w:t>
            </w: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44132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 xml:space="preserve">Тема (тематика) исследования </w:t>
            </w:r>
          </w:p>
        </w:tc>
        <w:tc>
          <w:tcPr>
            <w:tcW w:w="3352" w:type="dxa"/>
            <w:vMerge w:val="restart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1 балл</w:t>
            </w: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44132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 xml:space="preserve">Направление исследования в соответствии с паспортом научной специальности 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44132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rPr>
                <w:shd w:val="clear" w:color="auto" w:fill="FFFFFF"/>
              </w:rPr>
              <w:t>Обоснования актуальности научной работы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  <w:tr w:rsidR="002B238C" w:rsidRPr="00864A7A" w:rsidTr="00891ACF">
        <w:tc>
          <w:tcPr>
            <w:tcW w:w="846" w:type="dxa"/>
          </w:tcPr>
          <w:p w:rsidR="002B238C" w:rsidRPr="00864A7A" w:rsidRDefault="002B238C" w:rsidP="00644132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>Список источников, изученных по теме (тематике) исследования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</w:tbl>
    <w:p w:rsidR="00C66651" w:rsidRPr="00864A7A" w:rsidRDefault="00C66651" w:rsidP="00C66651">
      <w:pPr>
        <w:spacing w:before="240"/>
        <w:rPr>
          <w:sz w:val="28"/>
          <w:szCs w:val="28"/>
        </w:rPr>
      </w:pPr>
    </w:p>
    <w:p w:rsidR="000B37B0" w:rsidRDefault="00DD4C84" w:rsidP="006A5900">
      <w:pPr>
        <w:jc w:val="center"/>
        <w:rPr>
          <w:rFonts w:asciiTheme="minorHAnsi" w:eastAsiaTheme="minorEastAsia" w:hAnsiTheme="minorHAnsi"/>
          <w:b/>
          <w:caps/>
          <w:sz w:val="28"/>
          <w:szCs w:val="28"/>
        </w:rPr>
      </w:pPr>
      <w:r w:rsidRPr="00864A7A">
        <w:rPr>
          <w:rFonts w:asciiTheme="minorHAnsi" w:eastAsiaTheme="minorEastAsia" w:hAnsiTheme="minorHAnsi"/>
          <w:b/>
          <w:caps/>
          <w:sz w:val="28"/>
          <w:szCs w:val="28"/>
        </w:rPr>
        <w:br w:type="page"/>
      </w:r>
    </w:p>
    <w:p w:rsidR="000B37B0" w:rsidRPr="000B37B0" w:rsidRDefault="000B37B0" w:rsidP="000B37B0">
      <w:pPr>
        <w:jc w:val="right"/>
        <w:rPr>
          <w:i/>
          <w:sz w:val="28"/>
          <w:szCs w:val="28"/>
        </w:rPr>
      </w:pPr>
      <w:r w:rsidRPr="000B37B0">
        <w:rPr>
          <w:i/>
          <w:sz w:val="28"/>
          <w:szCs w:val="28"/>
        </w:rPr>
        <w:lastRenderedPageBreak/>
        <w:t>Бланк</w:t>
      </w:r>
    </w:p>
    <w:p w:rsidR="006A5900" w:rsidRPr="000B37B0" w:rsidRDefault="006A5900" w:rsidP="006A5900">
      <w:pPr>
        <w:jc w:val="center"/>
        <w:rPr>
          <w:b/>
          <w:sz w:val="28"/>
          <w:szCs w:val="28"/>
        </w:rPr>
      </w:pPr>
      <w:r w:rsidRPr="000B37B0">
        <w:rPr>
          <w:b/>
          <w:sz w:val="28"/>
          <w:szCs w:val="28"/>
        </w:rPr>
        <w:t xml:space="preserve">Обоснование темы (тематики) </w:t>
      </w:r>
      <w:r w:rsidR="000B37B0">
        <w:rPr>
          <w:b/>
          <w:sz w:val="28"/>
          <w:szCs w:val="28"/>
        </w:rPr>
        <w:br/>
      </w:r>
      <w:r w:rsidRPr="000B37B0">
        <w:rPr>
          <w:b/>
          <w:sz w:val="28"/>
          <w:szCs w:val="28"/>
        </w:rPr>
        <w:t>научно-квалификационной работы (диссертации)</w:t>
      </w:r>
    </w:p>
    <w:p w:rsidR="006A5900" w:rsidRPr="00662356" w:rsidRDefault="006A5900" w:rsidP="006A5900"/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54"/>
        <w:gridCol w:w="469"/>
        <w:gridCol w:w="236"/>
        <w:gridCol w:w="703"/>
        <w:gridCol w:w="1557"/>
        <w:gridCol w:w="3013"/>
        <w:gridCol w:w="235"/>
        <w:gridCol w:w="1689"/>
        <w:gridCol w:w="147"/>
      </w:tblGrid>
      <w:tr w:rsidR="006A5900" w:rsidRPr="00662356" w:rsidTr="0051655F">
        <w:tc>
          <w:tcPr>
            <w:tcW w:w="1454" w:type="dxa"/>
            <w:vMerge w:val="restart"/>
          </w:tcPr>
          <w:p w:rsidR="006A5900" w:rsidRPr="00662356" w:rsidRDefault="006A5900" w:rsidP="000B37B0">
            <w:pPr>
              <w:spacing w:before="120"/>
            </w:pPr>
            <w:r>
              <w:t>Абитуриент</w:t>
            </w:r>
            <w:r w:rsidRPr="00662356">
              <w:br/>
            </w:r>
          </w:p>
        </w:tc>
        <w:tc>
          <w:tcPr>
            <w:tcW w:w="8049" w:type="dxa"/>
            <w:gridSpan w:val="8"/>
            <w:tcBorders>
              <w:bottom w:val="single" w:sz="4" w:space="0" w:color="auto"/>
            </w:tcBorders>
            <w:vAlign w:val="center"/>
          </w:tcPr>
          <w:p w:rsidR="006A5900" w:rsidRPr="00662356" w:rsidRDefault="006A5900" w:rsidP="000B37B0">
            <w:pPr>
              <w:spacing w:before="120"/>
              <w:jc w:val="center"/>
            </w:pPr>
          </w:p>
        </w:tc>
      </w:tr>
      <w:tr w:rsidR="006A5900" w:rsidRPr="00662356" w:rsidTr="00AC707C">
        <w:tc>
          <w:tcPr>
            <w:tcW w:w="1454" w:type="dxa"/>
            <w:vMerge/>
            <w:tcBorders>
              <w:bottom w:val="single" w:sz="4" w:space="0" w:color="A6A6A6" w:themeColor="background1" w:themeShade="A6"/>
            </w:tcBorders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:rsidR="006A5900" w:rsidRPr="00662356" w:rsidRDefault="006A5900" w:rsidP="000B37B0">
            <w:pPr>
              <w:spacing w:before="120"/>
              <w:jc w:val="center"/>
              <w:rPr>
                <w:sz w:val="16"/>
                <w:szCs w:val="16"/>
              </w:rPr>
            </w:pPr>
            <w:r w:rsidRPr="00662356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6A5900" w:rsidRPr="00662356" w:rsidTr="00AC707C">
        <w:tc>
          <w:tcPr>
            <w:tcW w:w="2862" w:type="dxa"/>
            <w:gridSpan w:val="4"/>
          </w:tcPr>
          <w:p w:rsidR="006A5900" w:rsidRPr="00662356" w:rsidRDefault="006A5900" w:rsidP="000B37B0">
            <w:pPr>
              <w:spacing w:before="120"/>
            </w:pPr>
            <w:r w:rsidRPr="00662356">
              <w:t xml:space="preserve">Направление подготовки </w:t>
            </w:r>
          </w:p>
        </w:tc>
        <w:tc>
          <w:tcPr>
            <w:tcW w:w="6641" w:type="dxa"/>
            <w:gridSpan w:val="5"/>
            <w:tcBorders>
              <w:bottom w:val="single" w:sz="4" w:space="0" w:color="auto"/>
            </w:tcBorders>
          </w:tcPr>
          <w:p w:rsidR="006A5900" w:rsidRPr="006A5900" w:rsidRDefault="006A5900" w:rsidP="000B37B0">
            <w:pPr>
              <w:spacing w:before="120"/>
              <w:rPr>
                <w:b/>
              </w:rPr>
            </w:pPr>
            <w:r w:rsidRPr="006A5900">
              <w:rPr>
                <w:b/>
              </w:rPr>
              <w:t>38.06.01 Экономика</w:t>
            </w:r>
          </w:p>
        </w:tc>
      </w:tr>
      <w:tr w:rsidR="006A5900" w:rsidRPr="00662356" w:rsidTr="00AC707C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  <w:r w:rsidRPr="00662356">
              <w:t xml:space="preserve">Кафедра 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5900" w:rsidRPr="006A5900" w:rsidRDefault="006A5900" w:rsidP="000B37B0">
            <w:pPr>
              <w:spacing w:before="120"/>
              <w:rPr>
                <w:b/>
              </w:rPr>
            </w:pPr>
          </w:p>
        </w:tc>
      </w:tr>
      <w:tr w:rsidR="006A5900" w:rsidRPr="00662356" w:rsidTr="00AC707C">
        <w:tc>
          <w:tcPr>
            <w:tcW w:w="2159" w:type="dxa"/>
            <w:gridSpan w:val="3"/>
            <w:vMerge w:val="restart"/>
            <w:tcBorders>
              <w:top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  <w:r w:rsidRPr="00662356">
              <w:t>Т</w:t>
            </w:r>
            <w:r>
              <w:t>ема (т</w:t>
            </w:r>
            <w:r w:rsidRPr="00662356">
              <w:t>ема</w:t>
            </w:r>
            <w:r>
              <w:t xml:space="preserve">тика) </w:t>
            </w:r>
            <w:r w:rsidRPr="00662356">
              <w:t xml:space="preserve">диссертации 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2159" w:type="dxa"/>
            <w:gridSpan w:val="3"/>
            <w:vMerge/>
            <w:tcBorders>
              <w:top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2159" w:type="dxa"/>
            <w:gridSpan w:val="3"/>
            <w:vMerge/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9503" w:type="dxa"/>
            <w:gridSpan w:val="9"/>
            <w:tcBorders>
              <w:bottom w:val="single" w:sz="4" w:space="0" w:color="A6A6A6" w:themeColor="background1" w:themeShade="A6"/>
            </w:tcBorders>
          </w:tcPr>
          <w:p w:rsidR="006A5900" w:rsidRPr="006A5900" w:rsidRDefault="006A5900" w:rsidP="000B37B0">
            <w:pPr>
              <w:spacing w:before="120"/>
              <w:ind w:left="-47"/>
              <w:rPr>
                <w:b/>
              </w:rPr>
            </w:pPr>
            <w:r w:rsidRPr="006A5900">
              <w:rPr>
                <w:b/>
              </w:rPr>
              <w:t>Актуальность научной работы</w:t>
            </w: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Tr="006A5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gridSpan w:val="2"/>
            <w:vMerge w:val="restart"/>
          </w:tcPr>
          <w:p w:rsidR="006A5900" w:rsidRDefault="006A5900" w:rsidP="000B37B0">
            <w:pPr>
              <w:spacing w:before="360"/>
            </w:pPr>
            <w:r>
              <w:t>Абитуриент</w:t>
            </w:r>
          </w:p>
        </w:tc>
        <w:tc>
          <w:tcPr>
            <w:tcW w:w="2496" w:type="dxa"/>
            <w:gridSpan w:val="3"/>
            <w:vMerge w:val="restart"/>
          </w:tcPr>
          <w:p w:rsidR="006A5900" w:rsidRDefault="006A5900" w:rsidP="000B37B0">
            <w:pPr>
              <w:spacing w:before="360"/>
              <w:jc w:val="center"/>
            </w:pPr>
            <w:r>
              <w:t>___________________</w:t>
            </w:r>
            <w:r>
              <w:br/>
            </w:r>
            <w:r w:rsidRPr="00FE626B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6A6A6" w:themeColor="background1" w:themeShade="A6"/>
            </w:tcBorders>
          </w:tcPr>
          <w:p w:rsidR="006A5900" w:rsidRDefault="006A5900" w:rsidP="000B37B0">
            <w:pPr>
              <w:spacing w:before="360"/>
            </w:pPr>
          </w:p>
        </w:tc>
        <w:tc>
          <w:tcPr>
            <w:tcW w:w="235" w:type="dxa"/>
          </w:tcPr>
          <w:p w:rsidR="006A5900" w:rsidRDefault="006A5900" w:rsidP="000B37B0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6A6A6" w:themeColor="background1" w:themeShade="A6"/>
            </w:tcBorders>
          </w:tcPr>
          <w:p w:rsidR="006A5900" w:rsidRDefault="006A5900" w:rsidP="000B37B0">
            <w:pPr>
              <w:spacing w:before="360"/>
            </w:pPr>
          </w:p>
        </w:tc>
      </w:tr>
      <w:tr w:rsidR="006A5900" w:rsidTr="006A5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gridSpan w:val="2"/>
            <w:vMerge/>
          </w:tcPr>
          <w:p w:rsidR="006A5900" w:rsidRDefault="006A5900" w:rsidP="00986D03"/>
        </w:tc>
        <w:tc>
          <w:tcPr>
            <w:tcW w:w="2496" w:type="dxa"/>
            <w:gridSpan w:val="3"/>
            <w:vMerge/>
          </w:tcPr>
          <w:p w:rsidR="006A5900" w:rsidRDefault="006A5900" w:rsidP="00986D03"/>
        </w:tc>
        <w:tc>
          <w:tcPr>
            <w:tcW w:w="3013" w:type="dxa"/>
            <w:tcBorders>
              <w:top w:val="single" w:sz="4" w:space="0" w:color="A6A6A6" w:themeColor="background1" w:themeShade="A6"/>
            </w:tcBorders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6A6A6" w:themeColor="background1" w:themeShade="A6"/>
            </w:tcBorders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DD4C84" w:rsidRDefault="00DD4C84">
      <w:pPr>
        <w:spacing w:after="160" w:line="259" w:lineRule="auto"/>
        <w:rPr>
          <w:rFonts w:asciiTheme="minorHAnsi" w:eastAsiaTheme="minorEastAsia" w:hAnsiTheme="minorHAnsi"/>
          <w:b/>
          <w:caps/>
          <w:sz w:val="28"/>
          <w:szCs w:val="28"/>
        </w:rPr>
      </w:pPr>
    </w:p>
    <w:p w:rsidR="000B37B0" w:rsidRDefault="000B37B0">
      <w:pPr>
        <w:spacing w:after="160" w:line="259" w:lineRule="auto"/>
        <w:rPr>
          <w:rFonts w:eastAsiaTheme="minorEastAsia"/>
          <w:sz w:val="28"/>
          <w:szCs w:val="28"/>
        </w:rPr>
      </w:pPr>
      <w:r w:rsidRPr="000B37B0">
        <w:rPr>
          <w:rFonts w:eastAsiaTheme="minorEastAsia"/>
          <w:sz w:val="28"/>
          <w:szCs w:val="28"/>
        </w:rPr>
        <w:t xml:space="preserve">Место для отметки о </w:t>
      </w:r>
      <w:r>
        <w:rPr>
          <w:rFonts w:eastAsiaTheme="minorEastAsia"/>
          <w:sz w:val="28"/>
          <w:szCs w:val="28"/>
        </w:rPr>
        <w:t>результатах собеседования</w:t>
      </w:r>
    </w:p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3"/>
        <w:gridCol w:w="2496"/>
        <w:gridCol w:w="3013"/>
        <w:gridCol w:w="235"/>
        <w:gridCol w:w="1689"/>
        <w:gridCol w:w="147"/>
      </w:tblGrid>
      <w:tr w:rsidR="000B37B0" w:rsidRPr="00662356" w:rsidTr="00986D03">
        <w:tc>
          <w:tcPr>
            <w:tcW w:w="9503" w:type="dxa"/>
            <w:gridSpan w:val="6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Tr="0098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vMerge w:val="restart"/>
          </w:tcPr>
          <w:p w:rsidR="000B37B0" w:rsidRDefault="000B37B0" w:rsidP="00986D03">
            <w:pPr>
              <w:spacing w:before="360"/>
            </w:pPr>
            <w:r>
              <w:t>Зав. кафедрой</w:t>
            </w:r>
          </w:p>
        </w:tc>
        <w:tc>
          <w:tcPr>
            <w:tcW w:w="2496" w:type="dxa"/>
            <w:vMerge w:val="restart"/>
          </w:tcPr>
          <w:p w:rsidR="000B37B0" w:rsidRDefault="000B37B0" w:rsidP="00986D03">
            <w:pPr>
              <w:spacing w:before="360"/>
              <w:jc w:val="center"/>
            </w:pPr>
            <w:r>
              <w:t>___________________</w:t>
            </w:r>
            <w:r>
              <w:br/>
            </w:r>
            <w:r w:rsidRPr="00FE626B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6A6A6" w:themeColor="background1" w:themeShade="A6"/>
            </w:tcBorders>
          </w:tcPr>
          <w:p w:rsidR="000B37B0" w:rsidRDefault="000B37B0" w:rsidP="00986D03">
            <w:pPr>
              <w:spacing w:before="360"/>
            </w:pPr>
          </w:p>
        </w:tc>
        <w:tc>
          <w:tcPr>
            <w:tcW w:w="235" w:type="dxa"/>
          </w:tcPr>
          <w:p w:rsidR="000B37B0" w:rsidRDefault="000B37B0" w:rsidP="00986D03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6A6A6" w:themeColor="background1" w:themeShade="A6"/>
            </w:tcBorders>
          </w:tcPr>
          <w:p w:rsidR="000B37B0" w:rsidRDefault="000B37B0" w:rsidP="00986D03">
            <w:pPr>
              <w:spacing w:before="360"/>
            </w:pPr>
          </w:p>
        </w:tc>
      </w:tr>
      <w:tr w:rsidR="000B37B0" w:rsidTr="0098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vMerge/>
          </w:tcPr>
          <w:p w:rsidR="000B37B0" w:rsidRDefault="000B37B0" w:rsidP="00986D03"/>
        </w:tc>
        <w:tc>
          <w:tcPr>
            <w:tcW w:w="2496" w:type="dxa"/>
            <w:vMerge/>
          </w:tcPr>
          <w:p w:rsidR="000B37B0" w:rsidRDefault="000B37B0" w:rsidP="00986D03"/>
        </w:tc>
        <w:tc>
          <w:tcPr>
            <w:tcW w:w="3013" w:type="dxa"/>
            <w:tcBorders>
              <w:top w:val="single" w:sz="4" w:space="0" w:color="A6A6A6" w:themeColor="background1" w:themeShade="A6"/>
            </w:tcBorders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6A6A6" w:themeColor="background1" w:themeShade="A6"/>
            </w:tcBorders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0B37B0" w:rsidRPr="000B37B0" w:rsidRDefault="000B37B0">
      <w:pPr>
        <w:spacing w:after="160" w:line="259" w:lineRule="auto"/>
        <w:rPr>
          <w:rFonts w:eastAsiaTheme="minorEastAsia"/>
          <w:sz w:val="28"/>
          <w:szCs w:val="28"/>
        </w:rPr>
      </w:pPr>
    </w:p>
    <w:sectPr w:rsidR="000B37B0" w:rsidRPr="000B37B0" w:rsidSect="002B23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57" w:rsidRDefault="00590757" w:rsidP="002B238C">
      <w:r>
        <w:separator/>
      </w:r>
    </w:p>
  </w:endnote>
  <w:endnote w:type="continuationSeparator" w:id="0">
    <w:p w:rsidR="00590757" w:rsidRDefault="00590757" w:rsidP="002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19648"/>
      <w:docPartObj>
        <w:docPartGallery w:val="Page Numbers (Bottom of Page)"/>
        <w:docPartUnique/>
      </w:docPartObj>
    </w:sdtPr>
    <w:sdtEndPr/>
    <w:sdtContent>
      <w:p w:rsidR="002B238C" w:rsidRDefault="002B23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D0">
          <w:rPr>
            <w:noProof/>
          </w:rPr>
          <w:t>8</w:t>
        </w:r>
        <w:r>
          <w:fldChar w:fldCharType="end"/>
        </w:r>
      </w:p>
    </w:sdtContent>
  </w:sdt>
  <w:p w:rsidR="002B238C" w:rsidRDefault="002B23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57" w:rsidRDefault="00590757" w:rsidP="002B238C">
      <w:r>
        <w:separator/>
      </w:r>
    </w:p>
  </w:footnote>
  <w:footnote w:type="continuationSeparator" w:id="0">
    <w:p w:rsidR="00590757" w:rsidRDefault="00590757" w:rsidP="002B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675"/>
    <w:multiLevelType w:val="hybridMultilevel"/>
    <w:tmpl w:val="636EF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454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8EA3357"/>
    <w:multiLevelType w:val="hybridMultilevel"/>
    <w:tmpl w:val="96246A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E0159"/>
    <w:multiLevelType w:val="hybridMultilevel"/>
    <w:tmpl w:val="C26644DC"/>
    <w:lvl w:ilvl="0" w:tplc="08620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4144C"/>
    <w:multiLevelType w:val="hybridMultilevel"/>
    <w:tmpl w:val="A90245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F96081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2434CE7"/>
    <w:multiLevelType w:val="hybridMultilevel"/>
    <w:tmpl w:val="23BE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816B8"/>
    <w:multiLevelType w:val="multilevel"/>
    <w:tmpl w:val="BEF2E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853658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706AF0"/>
    <w:multiLevelType w:val="hybridMultilevel"/>
    <w:tmpl w:val="6AC44FB0"/>
    <w:lvl w:ilvl="0" w:tplc="C3EE007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C564A41"/>
    <w:multiLevelType w:val="hybridMultilevel"/>
    <w:tmpl w:val="DAE2A4E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26ED2"/>
    <w:multiLevelType w:val="hybridMultilevel"/>
    <w:tmpl w:val="A50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C5B2E"/>
    <w:multiLevelType w:val="hybridMultilevel"/>
    <w:tmpl w:val="89784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8261C"/>
    <w:multiLevelType w:val="hybridMultilevel"/>
    <w:tmpl w:val="077A4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76D4B"/>
    <w:multiLevelType w:val="singleLevel"/>
    <w:tmpl w:val="C85E58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7312147"/>
    <w:multiLevelType w:val="multilevel"/>
    <w:tmpl w:val="D90C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7605C1"/>
    <w:multiLevelType w:val="hybridMultilevel"/>
    <w:tmpl w:val="81E2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D6A98"/>
    <w:multiLevelType w:val="hybridMultilevel"/>
    <w:tmpl w:val="4ABED9AE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B73B5D"/>
    <w:multiLevelType w:val="hybridMultilevel"/>
    <w:tmpl w:val="62F0EE2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FD59E4"/>
    <w:multiLevelType w:val="multilevel"/>
    <w:tmpl w:val="9B221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4E6609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C5D3F42"/>
    <w:multiLevelType w:val="hybridMultilevel"/>
    <w:tmpl w:val="134EE3B6"/>
    <w:lvl w:ilvl="0" w:tplc="0DF037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A57C90"/>
    <w:multiLevelType w:val="hybridMultilevel"/>
    <w:tmpl w:val="DFFA3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810126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5EB6BC4"/>
    <w:multiLevelType w:val="hybridMultilevel"/>
    <w:tmpl w:val="FCD0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370D7"/>
    <w:multiLevelType w:val="hybridMultilevel"/>
    <w:tmpl w:val="52EA7248"/>
    <w:lvl w:ilvl="0" w:tplc="C430F7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9A5339"/>
    <w:multiLevelType w:val="hybridMultilevel"/>
    <w:tmpl w:val="EEE6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142F8"/>
    <w:multiLevelType w:val="hybridMultilevel"/>
    <w:tmpl w:val="17E89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036522"/>
    <w:multiLevelType w:val="hybridMultilevel"/>
    <w:tmpl w:val="49B0620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F4D65"/>
    <w:multiLevelType w:val="hybridMultilevel"/>
    <w:tmpl w:val="E8102CE0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BA041C"/>
    <w:multiLevelType w:val="hybridMultilevel"/>
    <w:tmpl w:val="BA0C03FA"/>
    <w:lvl w:ilvl="0" w:tplc="93F0C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3445A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6D11292"/>
    <w:multiLevelType w:val="hybridMultilevel"/>
    <w:tmpl w:val="237A4C32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664400"/>
    <w:multiLevelType w:val="hybridMultilevel"/>
    <w:tmpl w:val="097E6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2041BC">
      <w:start w:val="1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F1064A"/>
    <w:multiLevelType w:val="hybridMultilevel"/>
    <w:tmpl w:val="076AD2A6"/>
    <w:lvl w:ilvl="0" w:tplc="CA76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8076D"/>
    <w:multiLevelType w:val="multilevel"/>
    <w:tmpl w:val="7F4AB3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941F2A"/>
    <w:multiLevelType w:val="multilevel"/>
    <w:tmpl w:val="C77A42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6"/>
  </w:num>
  <w:num w:numId="5">
    <w:abstractNumId w:val="25"/>
  </w:num>
  <w:num w:numId="6">
    <w:abstractNumId w:val="21"/>
  </w:num>
  <w:num w:numId="7">
    <w:abstractNumId w:val="30"/>
  </w:num>
  <w:num w:numId="8">
    <w:abstractNumId w:val="33"/>
  </w:num>
  <w:num w:numId="9">
    <w:abstractNumId w:val="27"/>
  </w:num>
  <w:num w:numId="10">
    <w:abstractNumId w:val="5"/>
  </w:num>
  <w:num w:numId="11">
    <w:abstractNumId w:val="1"/>
  </w:num>
  <w:num w:numId="12">
    <w:abstractNumId w:val="36"/>
  </w:num>
  <w:num w:numId="13">
    <w:abstractNumId w:val="13"/>
  </w:num>
  <w:num w:numId="14">
    <w:abstractNumId w:val="23"/>
  </w:num>
  <w:num w:numId="15">
    <w:abstractNumId w:val="35"/>
  </w:num>
  <w:num w:numId="16">
    <w:abstractNumId w:val="8"/>
  </w:num>
  <w:num w:numId="17">
    <w:abstractNumId w:val="31"/>
  </w:num>
  <w:num w:numId="18">
    <w:abstractNumId w:val="20"/>
  </w:num>
  <w:num w:numId="19">
    <w:abstractNumId w:val="34"/>
  </w:num>
  <w:num w:numId="20">
    <w:abstractNumId w:val="16"/>
  </w:num>
  <w:num w:numId="21">
    <w:abstractNumId w:val="6"/>
  </w:num>
  <w:num w:numId="22">
    <w:abstractNumId w:val="14"/>
  </w:num>
  <w:num w:numId="23">
    <w:abstractNumId w:val="28"/>
  </w:num>
  <w:num w:numId="24">
    <w:abstractNumId w:val="19"/>
  </w:num>
  <w:num w:numId="25">
    <w:abstractNumId w:val="32"/>
  </w:num>
  <w:num w:numId="26">
    <w:abstractNumId w:val="18"/>
  </w:num>
  <w:num w:numId="27">
    <w:abstractNumId w:val="17"/>
  </w:num>
  <w:num w:numId="28">
    <w:abstractNumId w:val="10"/>
  </w:num>
  <w:num w:numId="29">
    <w:abstractNumId w:val="29"/>
  </w:num>
  <w:num w:numId="30">
    <w:abstractNumId w:val="7"/>
  </w:num>
  <w:num w:numId="31">
    <w:abstractNumId w:val="3"/>
  </w:num>
  <w:num w:numId="32">
    <w:abstractNumId w:val="15"/>
  </w:num>
  <w:num w:numId="33">
    <w:abstractNumId w:val="24"/>
  </w:num>
  <w:num w:numId="34">
    <w:abstractNumId w:val="2"/>
  </w:num>
  <w:num w:numId="35">
    <w:abstractNumId w:val="4"/>
  </w:num>
  <w:num w:numId="36">
    <w:abstractNumId w:val="12"/>
  </w:num>
  <w:num w:numId="37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C"/>
    <w:rsid w:val="000641A7"/>
    <w:rsid w:val="000B37B0"/>
    <w:rsid w:val="000D0215"/>
    <w:rsid w:val="000E7BEE"/>
    <w:rsid w:val="001C14F9"/>
    <w:rsid w:val="001D638F"/>
    <w:rsid w:val="001F03D6"/>
    <w:rsid w:val="002219E9"/>
    <w:rsid w:val="00223A6D"/>
    <w:rsid w:val="00224727"/>
    <w:rsid w:val="002B238C"/>
    <w:rsid w:val="002C77DA"/>
    <w:rsid w:val="0031676C"/>
    <w:rsid w:val="00320DDB"/>
    <w:rsid w:val="00330BD9"/>
    <w:rsid w:val="003364C1"/>
    <w:rsid w:val="00371E03"/>
    <w:rsid w:val="00382379"/>
    <w:rsid w:val="003C2FB6"/>
    <w:rsid w:val="0041763D"/>
    <w:rsid w:val="004202D3"/>
    <w:rsid w:val="00454166"/>
    <w:rsid w:val="00462E53"/>
    <w:rsid w:val="004850CA"/>
    <w:rsid w:val="004A60F6"/>
    <w:rsid w:val="0051655F"/>
    <w:rsid w:val="00527FFE"/>
    <w:rsid w:val="00590757"/>
    <w:rsid w:val="005A4629"/>
    <w:rsid w:val="00642765"/>
    <w:rsid w:val="00644132"/>
    <w:rsid w:val="00652902"/>
    <w:rsid w:val="00694163"/>
    <w:rsid w:val="006A5900"/>
    <w:rsid w:val="006B0DF4"/>
    <w:rsid w:val="00755F83"/>
    <w:rsid w:val="0076240C"/>
    <w:rsid w:val="00864A7A"/>
    <w:rsid w:val="008D7214"/>
    <w:rsid w:val="008E411E"/>
    <w:rsid w:val="00911AE3"/>
    <w:rsid w:val="00931B93"/>
    <w:rsid w:val="009344CC"/>
    <w:rsid w:val="00977678"/>
    <w:rsid w:val="009830D0"/>
    <w:rsid w:val="00A17990"/>
    <w:rsid w:val="00A54D1C"/>
    <w:rsid w:val="00AC707C"/>
    <w:rsid w:val="00B616AA"/>
    <w:rsid w:val="00C62EE4"/>
    <w:rsid w:val="00C66651"/>
    <w:rsid w:val="00CD20A0"/>
    <w:rsid w:val="00D2012F"/>
    <w:rsid w:val="00D95D73"/>
    <w:rsid w:val="00DD4C84"/>
    <w:rsid w:val="00DE3438"/>
    <w:rsid w:val="00E02737"/>
    <w:rsid w:val="00E31BDA"/>
    <w:rsid w:val="00EB70A7"/>
    <w:rsid w:val="00EC25F0"/>
    <w:rsid w:val="00ED6661"/>
    <w:rsid w:val="00F00ED4"/>
    <w:rsid w:val="00F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32B4-90EA-4619-A553-6A51763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5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76240C"/>
  </w:style>
  <w:style w:type="paragraph" w:styleId="a4">
    <w:name w:val="List Paragraph"/>
    <w:basedOn w:val="a"/>
    <w:uiPriority w:val="34"/>
    <w:qFormat/>
    <w:rsid w:val="004202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2219E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E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66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0641A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64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unhideWhenUsed/>
    <w:rsid w:val="000641A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1799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79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179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D2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0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Normal (Web)"/>
    <w:basedOn w:val="a"/>
    <w:rsid w:val="00864A7A"/>
    <w:pPr>
      <w:spacing w:before="100" w:beforeAutospacing="1" w:after="100" w:afterAutospacing="1"/>
    </w:pPr>
  </w:style>
  <w:style w:type="character" w:styleId="af2">
    <w:name w:val="Strong"/>
    <w:qFormat/>
    <w:rsid w:val="00864A7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DCF9-3C17-4706-9685-98464590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Светлана Михайловна</dc:creator>
  <cp:keywords/>
  <dc:description/>
  <cp:lastModifiedBy>Баркова Светлана Михайловна</cp:lastModifiedBy>
  <cp:revision>3</cp:revision>
  <dcterms:created xsi:type="dcterms:W3CDTF">2019-05-08T14:17:00Z</dcterms:created>
  <dcterms:modified xsi:type="dcterms:W3CDTF">2019-05-08T14:18:00Z</dcterms:modified>
</cp:coreProperties>
</file>