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D3" w:rsidRPr="00864A7A" w:rsidRDefault="00B868A9" w:rsidP="004202D3">
      <w:pPr>
        <w:tabs>
          <w:tab w:val="left" w:pos="567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ТУ-МАСИ 37.06.01 Прогр вступит Тит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40C" w:rsidRPr="00864A7A">
        <w:rPr>
          <w:b/>
        </w:rPr>
        <w:br w:type="page"/>
      </w:r>
      <w:r w:rsidR="004202D3" w:rsidRPr="00864A7A">
        <w:rPr>
          <w:b/>
          <w:sz w:val="28"/>
          <w:szCs w:val="28"/>
        </w:rPr>
        <w:lastRenderedPageBreak/>
        <w:t>СОДЕРЖАНИЕ:</w:t>
      </w:r>
    </w:p>
    <w:p w:rsidR="004202D3" w:rsidRPr="00864A7A" w:rsidRDefault="004202D3" w:rsidP="004202D3">
      <w:pPr>
        <w:tabs>
          <w:tab w:val="left" w:pos="567"/>
        </w:tabs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поступающего в аспирантуру</w:t>
            </w:r>
          </w:p>
        </w:tc>
        <w:tc>
          <w:tcPr>
            <w:tcW w:w="845" w:type="dxa"/>
          </w:tcPr>
          <w:p w:rsidR="00EC25F0" w:rsidRPr="00864A7A" w:rsidRDefault="00A54D1C" w:rsidP="00A54D1C">
            <w:pPr>
              <w:spacing w:before="240"/>
              <w:jc w:val="center"/>
              <w:rPr>
                <w:sz w:val="28"/>
                <w:szCs w:val="28"/>
              </w:rPr>
            </w:pPr>
            <w:r w:rsidRPr="00864A7A"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вступительного испытания. 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Основные темы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вопросы для подготовки к вступительн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 испытани</w:t>
            </w:r>
            <w:r w:rsidR="00EB70A7" w:rsidRPr="00864A7A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</w:p>
        </w:tc>
        <w:tc>
          <w:tcPr>
            <w:tcW w:w="845" w:type="dxa"/>
          </w:tcPr>
          <w:p w:rsidR="00EC25F0" w:rsidRPr="00864A7A" w:rsidRDefault="002C77DA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64A7A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вступительного испытания</w:t>
            </w:r>
          </w:p>
        </w:tc>
        <w:tc>
          <w:tcPr>
            <w:tcW w:w="845" w:type="dxa"/>
          </w:tcPr>
          <w:p w:rsidR="00EC25F0" w:rsidRPr="00864A7A" w:rsidRDefault="002319EF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25F0" w:rsidRPr="00864A7A" w:rsidTr="00A54D1C">
        <w:tc>
          <w:tcPr>
            <w:tcW w:w="8500" w:type="dxa"/>
          </w:tcPr>
          <w:p w:rsidR="00EC25F0" w:rsidRPr="00864A7A" w:rsidRDefault="00EC25F0" w:rsidP="00644132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845" w:type="dxa"/>
          </w:tcPr>
          <w:p w:rsidR="00EC25F0" w:rsidRPr="00864A7A" w:rsidRDefault="002319EF" w:rsidP="00A54D1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EC25F0" w:rsidRPr="00864A7A" w:rsidRDefault="00EC25F0" w:rsidP="00EC25F0">
      <w:pPr>
        <w:spacing w:before="240"/>
        <w:rPr>
          <w:sz w:val="28"/>
          <w:szCs w:val="28"/>
        </w:rPr>
      </w:pPr>
    </w:p>
    <w:p w:rsidR="004202D3" w:rsidRPr="00864A7A" w:rsidRDefault="004202D3">
      <w:pPr>
        <w:spacing w:after="160" w:line="259" w:lineRule="auto"/>
        <w:rPr>
          <w:b/>
        </w:rPr>
      </w:pPr>
    </w:p>
    <w:p w:rsidR="004202D3" w:rsidRPr="00864A7A" w:rsidRDefault="004202D3">
      <w:pPr>
        <w:spacing w:after="160" w:line="259" w:lineRule="auto"/>
        <w:rPr>
          <w:b/>
          <w:sz w:val="28"/>
          <w:szCs w:val="28"/>
        </w:rPr>
      </w:pPr>
      <w:r w:rsidRPr="00864A7A">
        <w:rPr>
          <w:b/>
          <w:sz w:val="28"/>
          <w:szCs w:val="28"/>
        </w:rPr>
        <w:br w:type="page"/>
      </w:r>
    </w:p>
    <w:p w:rsidR="0076240C" w:rsidRPr="00864A7A" w:rsidRDefault="00C62EE4" w:rsidP="00644132">
      <w:pPr>
        <w:pStyle w:val="a4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Требования к уровню подготовки </w:t>
      </w:r>
      <w:r w:rsidRPr="00864A7A">
        <w:rPr>
          <w:rFonts w:ascii="Times New Roman" w:hAnsi="Times New Roman" w:cs="Times New Roman"/>
          <w:b/>
          <w:caps/>
          <w:sz w:val="28"/>
          <w:szCs w:val="28"/>
        </w:rPr>
        <w:br/>
        <w:t>поступающего в аспирантуру</w:t>
      </w:r>
    </w:p>
    <w:p w:rsidR="00330BD9" w:rsidRPr="00864A7A" w:rsidRDefault="00330BD9" w:rsidP="00330BD9">
      <w:pPr>
        <w:widowControl w:val="0"/>
        <w:spacing w:line="312" w:lineRule="auto"/>
        <w:ind w:firstLine="284"/>
        <w:jc w:val="both"/>
      </w:pPr>
      <w:r w:rsidRPr="00864A7A">
        <w:t>Цель вступительных испытаний – оценка базовых знаний поступающего с точки зрения их достаточности для научной работы по направлению 3</w:t>
      </w:r>
      <w:r w:rsidR="00F35EBE">
        <w:t>7</w:t>
      </w:r>
      <w:r w:rsidRPr="00864A7A">
        <w:t>.06.01.</w:t>
      </w:r>
      <w:r w:rsidR="00F35EBE">
        <w:t>Психологические науки</w:t>
      </w:r>
      <w:r w:rsidRPr="00864A7A">
        <w:t xml:space="preserve"> и выявление наличия у него способностей к аналитической, научной работе. </w:t>
      </w:r>
    </w:p>
    <w:p w:rsidR="00330BD9" w:rsidRPr="00864A7A" w:rsidRDefault="00330BD9" w:rsidP="00330BD9">
      <w:pPr>
        <w:spacing w:line="312" w:lineRule="auto"/>
        <w:ind w:firstLine="284"/>
        <w:jc w:val="both"/>
      </w:pPr>
    </w:p>
    <w:p w:rsidR="002219E9" w:rsidRPr="00864A7A" w:rsidRDefault="002219E9" w:rsidP="00330BD9">
      <w:pPr>
        <w:spacing w:line="312" w:lineRule="auto"/>
        <w:ind w:firstLine="284"/>
        <w:jc w:val="both"/>
      </w:pPr>
      <w:r w:rsidRPr="00864A7A">
        <w:t>К освоению программ аспирантуры допускаются лица, имеющие образование не ниже высшего (</w:t>
      </w:r>
      <w:proofErr w:type="spellStart"/>
      <w:r w:rsidRPr="00864A7A">
        <w:t>специалитет</w:t>
      </w:r>
      <w:proofErr w:type="spellEnd"/>
      <w:r w:rsidRPr="00864A7A">
        <w:t xml:space="preserve"> или магистратура). 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1F03D6" w:rsidRPr="00864A7A" w:rsidRDefault="001F03D6" w:rsidP="00644132">
      <w:pPr>
        <w:pStyle w:val="a4"/>
        <w:numPr>
          <w:ilvl w:val="0"/>
          <w:numId w:val="2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t>Структура вступительного испытания</w:t>
      </w:r>
    </w:p>
    <w:p w:rsidR="001C14F9" w:rsidRPr="00864A7A" w:rsidRDefault="001C14F9" w:rsidP="005A4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>Поступающие сдают следующие вступительные испытания:</w:t>
      </w:r>
    </w:p>
    <w:p w:rsidR="001C14F9" w:rsidRPr="00864A7A" w:rsidRDefault="001C14F9" w:rsidP="0064413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eastAsia="Times New Roman" w:hAnsi="Times New Roman" w:cs="Times New Roman"/>
          <w:sz w:val="24"/>
          <w:szCs w:val="24"/>
        </w:rPr>
        <w:t>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тестирования):</w:t>
      </w:r>
    </w:p>
    <w:tbl>
      <w:tblPr>
        <w:tblW w:w="925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3180"/>
        <w:gridCol w:w="1056"/>
        <w:gridCol w:w="2594"/>
        <w:gridCol w:w="1361"/>
      </w:tblGrid>
      <w:tr w:rsidR="00864A7A" w:rsidRPr="00864A7A" w:rsidTr="000D0215">
        <w:tc>
          <w:tcPr>
            <w:tcW w:w="4297" w:type="dxa"/>
            <w:gridSpan w:val="2"/>
            <w:tcBorders>
              <w:right w:val="single" w:sz="4" w:space="0" w:color="auto"/>
            </w:tcBorders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Укрупненные группы</w:t>
            </w:r>
            <w:r w:rsidRPr="00864A7A">
              <w:rPr>
                <w:sz w:val="20"/>
                <w:szCs w:val="20"/>
              </w:rPr>
              <w:br/>
              <w:t>направлений подготовки.</w:t>
            </w:r>
          </w:p>
          <w:p w:rsidR="001C14F9" w:rsidRPr="00864A7A" w:rsidRDefault="001C14F9" w:rsidP="00891ACF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64A7A">
              <w:rPr>
                <w:b/>
                <w:sz w:val="20"/>
                <w:szCs w:val="20"/>
              </w:rPr>
              <w:t>Направления подготовки</w:t>
            </w:r>
          </w:p>
        </w:tc>
        <w:tc>
          <w:tcPr>
            <w:tcW w:w="3597" w:type="dxa"/>
            <w:gridSpan w:val="2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</w:pPr>
            <w:r w:rsidRPr="00864A7A">
              <w:t xml:space="preserve">Профиль обучения </w:t>
            </w:r>
            <w:r w:rsidRPr="00864A7A">
              <w:br/>
              <w:t>(научная специальность)</w:t>
            </w:r>
          </w:p>
        </w:tc>
        <w:tc>
          <w:tcPr>
            <w:tcW w:w="1363" w:type="dxa"/>
            <w:vMerge w:val="restart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Специальная дисциплина</w:t>
            </w:r>
          </w:p>
        </w:tc>
      </w:tr>
      <w:tr w:rsidR="00864A7A" w:rsidRPr="00864A7A" w:rsidTr="000D0215">
        <w:tc>
          <w:tcPr>
            <w:tcW w:w="1073" w:type="dxa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Код УГ</w:t>
            </w:r>
          </w:p>
          <w:p w:rsidR="001C14F9" w:rsidRPr="00864A7A" w:rsidRDefault="001C14F9" w:rsidP="00891ACF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64A7A">
              <w:rPr>
                <w:b/>
                <w:sz w:val="18"/>
                <w:szCs w:val="18"/>
              </w:rPr>
              <w:t>Код направ</w:t>
            </w:r>
            <w:r w:rsidRPr="00864A7A">
              <w:rPr>
                <w:b/>
                <w:sz w:val="18"/>
                <w:szCs w:val="18"/>
              </w:rPr>
              <w:softHyphen/>
              <w:t>ления</w:t>
            </w:r>
          </w:p>
        </w:tc>
        <w:tc>
          <w:tcPr>
            <w:tcW w:w="3224" w:type="dxa"/>
            <w:tcBorders>
              <w:right w:val="single" w:sz="4" w:space="0" w:color="auto"/>
            </w:tcBorders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укрупненной группы / </w:t>
            </w:r>
          </w:p>
          <w:p w:rsidR="001C14F9" w:rsidRPr="00864A7A" w:rsidRDefault="001C14F9" w:rsidP="000D021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b/>
                <w:sz w:val="16"/>
                <w:szCs w:val="16"/>
              </w:rPr>
              <w:t>Наименование направления подготовки</w:t>
            </w:r>
            <w:r w:rsidRPr="00864A7A">
              <w:rPr>
                <w:sz w:val="16"/>
                <w:szCs w:val="16"/>
              </w:rPr>
              <w:t xml:space="preserve">, </w:t>
            </w:r>
            <w:r w:rsidRPr="00864A7A">
              <w:rPr>
                <w:sz w:val="16"/>
                <w:szCs w:val="16"/>
              </w:rPr>
              <w:br/>
            </w:r>
          </w:p>
        </w:tc>
        <w:tc>
          <w:tcPr>
            <w:tcW w:w="940" w:type="dxa"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</w:pPr>
            <w:r w:rsidRPr="00864A7A">
              <w:t>Шифр</w:t>
            </w:r>
          </w:p>
        </w:tc>
        <w:tc>
          <w:tcPr>
            <w:tcW w:w="2657" w:type="dxa"/>
            <w:vAlign w:val="center"/>
          </w:tcPr>
          <w:p w:rsidR="001C14F9" w:rsidRPr="00864A7A" w:rsidRDefault="000D0215" w:rsidP="000D021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864A7A">
              <w:rPr>
                <w:sz w:val="16"/>
                <w:szCs w:val="16"/>
              </w:rPr>
              <w:t>профиля</w:t>
            </w:r>
            <w:r w:rsidRPr="00864A7A">
              <w:rPr>
                <w:sz w:val="16"/>
                <w:szCs w:val="16"/>
              </w:rPr>
              <w:br/>
              <w:t>(</w:t>
            </w:r>
            <w:proofErr w:type="gramEnd"/>
            <w:r w:rsidR="001C14F9" w:rsidRPr="00864A7A">
              <w:rPr>
                <w:sz w:val="16"/>
                <w:szCs w:val="16"/>
              </w:rPr>
              <w:t xml:space="preserve">научной </w:t>
            </w:r>
            <w:r w:rsidRPr="00864A7A">
              <w:rPr>
                <w:sz w:val="16"/>
                <w:szCs w:val="16"/>
              </w:rPr>
              <w:t>специальности)</w:t>
            </w:r>
          </w:p>
        </w:tc>
        <w:tc>
          <w:tcPr>
            <w:tcW w:w="1363" w:type="dxa"/>
            <w:vMerge/>
            <w:vAlign w:val="center"/>
          </w:tcPr>
          <w:p w:rsidR="001C14F9" w:rsidRPr="00864A7A" w:rsidRDefault="001C14F9" w:rsidP="00891ACF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F35EBE" w:rsidRPr="00864A7A" w:rsidTr="002F5944">
        <w:tc>
          <w:tcPr>
            <w:tcW w:w="1073" w:type="dxa"/>
          </w:tcPr>
          <w:p w:rsidR="00F35EBE" w:rsidRPr="00054AAB" w:rsidRDefault="00F35EBE" w:rsidP="00F35EBE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  <w:r w:rsidRPr="00054AAB">
              <w:rPr>
                <w:color w:val="000000" w:themeColor="text1"/>
                <w:sz w:val="20"/>
                <w:szCs w:val="20"/>
              </w:rPr>
              <w:t>.00.00</w:t>
            </w:r>
          </w:p>
          <w:p w:rsidR="00F35EBE" w:rsidRPr="00054AAB" w:rsidRDefault="00F35EBE" w:rsidP="00F35EBE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054AAB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054AAB">
              <w:rPr>
                <w:b/>
                <w:color w:val="000000" w:themeColor="text1"/>
                <w:sz w:val="20"/>
                <w:szCs w:val="20"/>
              </w:rPr>
              <w:t>.06.01</w:t>
            </w:r>
          </w:p>
        </w:tc>
        <w:tc>
          <w:tcPr>
            <w:tcW w:w="3224" w:type="dxa"/>
            <w:tcBorders>
              <w:right w:val="single" w:sz="4" w:space="0" w:color="auto"/>
            </w:tcBorders>
          </w:tcPr>
          <w:p w:rsidR="00F35EBE" w:rsidRPr="00054AAB" w:rsidRDefault="00F35EBE" w:rsidP="00F35EBE">
            <w:pPr>
              <w:spacing w:before="20" w:after="2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caps/>
                <w:color w:val="000000" w:themeColor="text1"/>
                <w:sz w:val="20"/>
                <w:szCs w:val="20"/>
              </w:rPr>
              <w:t>психологические науки</w:t>
            </w:r>
          </w:p>
          <w:p w:rsidR="00F35EBE" w:rsidRPr="00054AAB" w:rsidRDefault="00F35EBE" w:rsidP="00F35EBE">
            <w:pPr>
              <w:spacing w:before="20" w:after="20"/>
              <w:rPr>
                <w:cap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Психологические науки</w:t>
            </w:r>
          </w:p>
        </w:tc>
        <w:tc>
          <w:tcPr>
            <w:tcW w:w="940" w:type="dxa"/>
          </w:tcPr>
          <w:p w:rsidR="00F35EBE" w:rsidRPr="00054AAB" w:rsidRDefault="00F35EBE" w:rsidP="00F35EBE">
            <w:pPr>
              <w:spacing w:before="20" w:after="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19.00.01 </w:t>
            </w:r>
          </w:p>
        </w:tc>
        <w:tc>
          <w:tcPr>
            <w:tcW w:w="2657" w:type="dxa"/>
          </w:tcPr>
          <w:p w:rsidR="00F35EBE" w:rsidRPr="00054AAB" w:rsidRDefault="00F35EBE" w:rsidP="00F35EBE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Общая психология, психология личности, история психологии</w:t>
            </w:r>
          </w:p>
        </w:tc>
        <w:tc>
          <w:tcPr>
            <w:tcW w:w="1363" w:type="dxa"/>
          </w:tcPr>
          <w:p w:rsidR="00F35EBE" w:rsidRPr="00054AAB" w:rsidRDefault="00F35EBE" w:rsidP="00F35EBE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</w:t>
            </w:r>
          </w:p>
        </w:tc>
      </w:tr>
    </w:tbl>
    <w:p w:rsidR="001C14F9" w:rsidRPr="00864A7A" w:rsidRDefault="001C14F9" w:rsidP="0064413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работы.</w:t>
      </w:r>
    </w:p>
    <w:p w:rsidR="001C14F9" w:rsidRPr="00864A7A" w:rsidRDefault="001C14F9" w:rsidP="005A4629">
      <w:pPr>
        <w:spacing w:before="120" w:line="312" w:lineRule="auto"/>
        <w:ind w:firstLine="284"/>
        <w:jc w:val="both"/>
      </w:pPr>
      <w:r w:rsidRPr="00864A7A">
        <w:t xml:space="preserve">Язык проведения вступительных испытаний – русский. </w:t>
      </w:r>
    </w:p>
    <w:p w:rsidR="001C14F9" w:rsidRPr="00864A7A" w:rsidRDefault="001C14F9" w:rsidP="005A4629">
      <w:pPr>
        <w:spacing w:before="120" w:line="312" w:lineRule="auto"/>
        <w:ind w:firstLine="284"/>
        <w:jc w:val="both"/>
      </w:pPr>
      <w:r w:rsidRPr="00864A7A">
        <w:t>Приоритетность вступительных испытаний оценивается по вступительному экзамену по специальной дисциплине.</w:t>
      </w:r>
    </w:p>
    <w:p w:rsidR="000D0215" w:rsidRPr="00864A7A" w:rsidRDefault="000D0215" w:rsidP="00644132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Основные темы</w:t>
      </w:r>
      <w:r w:rsidR="005A4629"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/</w:t>
      </w:r>
      <w:r w:rsidR="005A4629"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вопросы для подготовки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/>
        <w:t>к вступительн</w:t>
      </w:r>
      <w:r w:rsidR="00EB70A7" w:rsidRPr="00864A7A">
        <w:rPr>
          <w:rFonts w:cs="Times New Roman"/>
          <w:b/>
          <w:caps/>
          <w:sz w:val="28"/>
          <w:szCs w:val="28"/>
        </w:rPr>
        <w:t>ым</w:t>
      </w:r>
      <w:r w:rsidR="00EB70A7"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у испытаниям</w:t>
      </w:r>
    </w:p>
    <w:p w:rsidR="00694163" w:rsidRPr="003D6CAB" w:rsidRDefault="00F35EBE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t>Введение в психологию</w:t>
      </w:r>
    </w:p>
    <w:p w:rsidR="00F35EBE" w:rsidRPr="003D6CAB" w:rsidRDefault="00F35EBE" w:rsidP="003D6CAB">
      <w:pPr>
        <w:pStyle w:val="a4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Психология как наука: объект, предмет</w:t>
      </w:r>
    </w:p>
    <w:p w:rsidR="00206CE7" w:rsidRPr="003D6CAB" w:rsidRDefault="00206CE7" w:rsidP="003D6CAB">
      <w:pPr>
        <w:pStyle w:val="a4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Задачи и место психологии в системе наук</w:t>
      </w:r>
    </w:p>
    <w:p w:rsidR="00206CE7" w:rsidRPr="003D6CAB" w:rsidRDefault="00206CE7" w:rsidP="003D6CAB">
      <w:pPr>
        <w:pStyle w:val="a4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Отрасли психологии</w:t>
      </w:r>
    </w:p>
    <w:p w:rsidR="00206CE7" w:rsidRPr="003D6CAB" w:rsidRDefault="00206CE7" w:rsidP="003D6CAB">
      <w:pPr>
        <w:pStyle w:val="a4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Методы психологии</w:t>
      </w:r>
    </w:p>
    <w:p w:rsidR="00206CE7" w:rsidRPr="003D6CAB" w:rsidRDefault="00206CE7" w:rsidP="003D6CAB">
      <w:pPr>
        <w:pStyle w:val="a4"/>
        <w:numPr>
          <w:ilvl w:val="0"/>
          <w:numId w:val="4"/>
        </w:numPr>
        <w:spacing w:after="0" w:line="31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Основные этапы развития психологии как науки</w:t>
      </w:r>
    </w:p>
    <w:p w:rsidR="00206CE7" w:rsidRPr="003D6CAB" w:rsidRDefault="00206CE7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lastRenderedPageBreak/>
        <w:t>Проблема развития психики</w:t>
      </w:r>
    </w:p>
    <w:p w:rsidR="00206CE7" w:rsidRPr="003D6CAB" w:rsidRDefault="00206CE7" w:rsidP="003D6CAB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Развитие психики в филогенезе</w:t>
      </w:r>
    </w:p>
    <w:p w:rsidR="00206CE7" w:rsidRPr="003D6CAB" w:rsidRDefault="00206CE7" w:rsidP="003D6CAB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Структура психики человека</w:t>
      </w:r>
    </w:p>
    <w:p w:rsidR="00206CE7" w:rsidRPr="003D6CAB" w:rsidRDefault="00206CE7" w:rsidP="003D6CAB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Психика и организм</w:t>
      </w:r>
    </w:p>
    <w:p w:rsidR="00206CE7" w:rsidRPr="003D6CAB" w:rsidRDefault="00206CE7" w:rsidP="003D6CAB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Общее и индивидуальное в психике</w:t>
      </w:r>
    </w:p>
    <w:p w:rsidR="00206CE7" w:rsidRPr="003D6CAB" w:rsidRDefault="00206CE7" w:rsidP="003D6CAB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Человек, индивид, личность</w:t>
      </w:r>
    </w:p>
    <w:p w:rsidR="00206CE7" w:rsidRPr="003D6CAB" w:rsidRDefault="00206CE7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t>Психология познавательных процессов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Общая характеристика познавательных процессов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Ощущение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Восприятие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 xml:space="preserve">Виды и свойства внимания 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Память и способы её развития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Виды и процессы мышления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Воображение</w:t>
      </w:r>
    </w:p>
    <w:p w:rsidR="00CD5A6D" w:rsidRPr="003D6CAB" w:rsidRDefault="00CD5A6D" w:rsidP="003D6CAB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Речь</w:t>
      </w:r>
    </w:p>
    <w:p w:rsidR="00CD5A6D" w:rsidRPr="003D6CAB" w:rsidRDefault="00CD5A6D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t>Развитие сознания</w:t>
      </w:r>
    </w:p>
    <w:p w:rsidR="00750736" w:rsidRPr="003D6CAB" w:rsidRDefault="00750736" w:rsidP="003D6CA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Возникновение и развитие сознания у человека</w:t>
      </w:r>
    </w:p>
    <w:p w:rsidR="00750736" w:rsidRPr="003D6CAB" w:rsidRDefault="00750736" w:rsidP="003D6CA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Структура и функции сознания</w:t>
      </w:r>
    </w:p>
    <w:p w:rsidR="00750736" w:rsidRPr="003D6CAB" w:rsidRDefault="00750736" w:rsidP="003D6CA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Самосознание</w:t>
      </w:r>
    </w:p>
    <w:p w:rsidR="00750736" w:rsidRPr="003D6CAB" w:rsidRDefault="00750736" w:rsidP="003D6CA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Воля как характеристика осознания</w:t>
      </w:r>
    </w:p>
    <w:p w:rsidR="00750736" w:rsidRPr="003D6CAB" w:rsidRDefault="00750736" w:rsidP="003D6CAB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Мир переживаний, чувств, эмоций как характеристика сознания</w:t>
      </w:r>
    </w:p>
    <w:p w:rsidR="00750736" w:rsidRPr="003D6CAB" w:rsidRDefault="00750736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t>Психология личности</w:t>
      </w:r>
    </w:p>
    <w:p w:rsidR="00750736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Понятие о личности</w:t>
      </w:r>
    </w:p>
    <w:p w:rsidR="00263F41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Самопознание и самооценка личности</w:t>
      </w:r>
    </w:p>
    <w:p w:rsidR="00263F41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Духовный мир личности</w:t>
      </w:r>
    </w:p>
    <w:p w:rsidR="00263F41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Формирование и развитие личности</w:t>
      </w:r>
    </w:p>
    <w:p w:rsidR="00263F41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Природные свойства личности</w:t>
      </w:r>
    </w:p>
    <w:p w:rsidR="00263F41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 xml:space="preserve">Социальные свойства личности </w:t>
      </w:r>
    </w:p>
    <w:p w:rsidR="00263F41" w:rsidRPr="003D6CAB" w:rsidRDefault="00263F41" w:rsidP="003D6CAB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Устойчивость и трансформация свойств личности</w:t>
      </w:r>
    </w:p>
    <w:p w:rsidR="00263F41" w:rsidRPr="003D6CAB" w:rsidRDefault="00263F41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t>Психические свойства личности</w:t>
      </w:r>
    </w:p>
    <w:p w:rsidR="005E11F2" w:rsidRPr="003D6CAB" w:rsidRDefault="005E11F2" w:rsidP="003D6CA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Темперамент</w:t>
      </w:r>
    </w:p>
    <w:p w:rsidR="005E11F2" w:rsidRPr="003D6CAB" w:rsidRDefault="00AC7A20" w:rsidP="003D6CA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Характер</w:t>
      </w:r>
    </w:p>
    <w:p w:rsidR="00AC7A20" w:rsidRPr="003D6CAB" w:rsidRDefault="00AC7A20" w:rsidP="003D6CA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CAB">
        <w:rPr>
          <w:rFonts w:ascii="Times New Roman" w:hAnsi="Times New Roman" w:cs="Times New Roman"/>
          <w:bCs/>
          <w:sz w:val="24"/>
          <w:szCs w:val="24"/>
        </w:rPr>
        <w:t>Способности</w:t>
      </w:r>
    </w:p>
    <w:p w:rsidR="00AC7A20" w:rsidRPr="003D6CAB" w:rsidRDefault="00AC7A20" w:rsidP="003D6CA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CAB">
        <w:rPr>
          <w:rFonts w:ascii="Times New Roman" w:hAnsi="Times New Roman" w:cs="Times New Roman"/>
          <w:bCs/>
          <w:sz w:val="24"/>
          <w:szCs w:val="24"/>
        </w:rPr>
        <w:t>Мотивация</w:t>
      </w:r>
    </w:p>
    <w:p w:rsidR="001D3D52" w:rsidRDefault="001D3D5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C7A20" w:rsidRPr="003D6CAB" w:rsidRDefault="00AC7A20" w:rsidP="003D6CAB">
      <w:pPr>
        <w:autoSpaceDE w:val="0"/>
        <w:autoSpaceDN w:val="0"/>
        <w:adjustRightInd w:val="0"/>
        <w:spacing w:before="120" w:line="312" w:lineRule="auto"/>
        <w:ind w:firstLine="426"/>
        <w:jc w:val="both"/>
        <w:rPr>
          <w:b/>
        </w:rPr>
      </w:pPr>
      <w:r w:rsidRPr="003D6CAB">
        <w:rPr>
          <w:b/>
        </w:rPr>
        <w:lastRenderedPageBreak/>
        <w:t>Социально – психологические феномены</w:t>
      </w:r>
    </w:p>
    <w:p w:rsidR="003D6CAB" w:rsidRPr="003D6CAB" w:rsidRDefault="003D6CAB" w:rsidP="003D6CAB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Личность в группе</w:t>
      </w:r>
    </w:p>
    <w:p w:rsidR="003D6CAB" w:rsidRPr="003D6CAB" w:rsidRDefault="003D6CAB" w:rsidP="003D6CAB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Виды групп</w:t>
      </w:r>
    </w:p>
    <w:p w:rsidR="003D6CAB" w:rsidRPr="003D6CAB" w:rsidRDefault="003D6CAB" w:rsidP="003D6CAB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Структура группы</w:t>
      </w:r>
    </w:p>
    <w:p w:rsidR="003D6CAB" w:rsidRPr="003D6CAB" w:rsidRDefault="003D6CAB" w:rsidP="003D6CAB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Общение и его функции</w:t>
      </w:r>
    </w:p>
    <w:p w:rsidR="003D6CAB" w:rsidRDefault="003D6CAB" w:rsidP="003D6CAB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AB">
        <w:rPr>
          <w:rFonts w:ascii="Times New Roman" w:hAnsi="Times New Roman" w:cs="Times New Roman"/>
          <w:sz w:val="24"/>
          <w:szCs w:val="24"/>
        </w:rPr>
        <w:t>Взаимодействие субъектов в процессе общения</w:t>
      </w:r>
    </w:p>
    <w:p w:rsidR="001D3D52" w:rsidRPr="001D3D52" w:rsidRDefault="001D3D52" w:rsidP="001D3D52">
      <w:pPr>
        <w:autoSpaceDE w:val="0"/>
        <w:autoSpaceDN w:val="0"/>
        <w:adjustRightInd w:val="0"/>
        <w:spacing w:line="312" w:lineRule="auto"/>
        <w:jc w:val="both"/>
      </w:pPr>
    </w:p>
    <w:p w:rsidR="000D0215" w:rsidRPr="00864A7A" w:rsidRDefault="000D0215" w:rsidP="00644132">
      <w:pPr>
        <w:pStyle w:val="a4"/>
        <w:numPr>
          <w:ilvl w:val="0"/>
          <w:numId w:val="6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Порядок проведения вступительного испытания</w:t>
      </w:r>
    </w:p>
    <w:p w:rsidR="000D0215" w:rsidRPr="00864A7A" w:rsidRDefault="000D0215" w:rsidP="00D95D73">
      <w:pPr>
        <w:spacing w:before="120" w:line="312" w:lineRule="auto"/>
        <w:ind w:firstLine="284"/>
        <w:jc w:val="both"/>
      </w:pPr>
      <w:r w:rsidRPr="00864A7A">
        <w:t>Вступительные испытания проводятся в письменной (в том числе в виде компьютерного тестирования) и</w:t>
      </w:r>
      <w:r w:rsidR="00D95D73" w:rsidRPr="00864A7A">
        <w:t xml:space="preserve"> в</w:t>
      </w:r>
      <w:r w:rsidRPr="00864A7A">
        <w:t xml:space="preserve"> устной форме</w:t>
      </w:r>
      <w:r w:rsidR="00D95D73" w:rsidRPr="00864A7A">
        <w:t xml:space="preserve"> (собеседование)</w:t>
      </w:r>
      <w:r w:rsidRPr="00864A7A">
        <w:t>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Продолжительность вступительных испытаний не более 3 часов.</w:t>
      </w:r>
    </w:p>
    <w:p w:rsidR="000D0215" w:rsidRPr="00864A7A" w:rsidRDefault="00D95D73" w:rsidP="00D95D73">
      <w:pPr>
        <w:spacing w:before="120" w:line="312" w:lineRule="auto"/>
        <w:ind w:firstLine="284"/>
      </w:pPr>
      <w:r w:rsidRPr="00864A7A">
        <w:t>В</w:t>
      </w:r>
      <w:r w:rsidR="000D0215" w:rsidRPr="00864A7A">
        <w:t>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Правилами приема</w:t>
      </w:r>
      <w:r w:rsidRPr="00864A7A">
        <w:t>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При нарушении поступающим во время проведения вступительных испытаний правил приема, уполномоченные должностные лица вправе удалить его с места проведения вступительного испытания с составлением акта об удалении.</w:t>
      </w:r>
    </w:p>
    <w:p w:rsidR="00D95D73" w:rsidRPr="00864A7A" w:rsidRDefault="00D95D73" w:rsidP="00D95D73">
      <w:pPr>
        <w:spacing w:before="120" w:line="312" w:lineRule="auto"/>
        <w:ind w:firstLine="284"/>
        <w:jc w:val="both"/>
      </w:pPr>
      <w:r w:rsidRPr="00864A7A">
        <w:t>Результаты вступительного испытания оформляются протоколом. На каждого поступающего ведется отдельный протокол.</w:t>
      </w:r>
    </w:p>
    <w:p w:rsidR="006A5900" w:rsidRDefault="006A5900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0D0215" w:rsidRPr="00864A7A" w:rsidRDefault="000D0215" w:rsidP="00644132">
      <w:pPr>
        <w:pStyle w:val="a4"/>
        <w:numPr>
          <w:ilvl w:val="0"/>
          <w:numId w:val="6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Шкала оценивания</w:t>
      </w:r>
    </w:p>
    <w:p w:rsidR="00D95D73" w:rsidRPr="00864A7A" w:rsidRDefault="00D95D73" w:rsidP="00D95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 xml:space="preserve">Минимальный проходной балл для зачисления 4 балла (вступительные испытания: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 – минимальный проходной балл – 3; </w:t>
      </w:r>
      <w:r w:rsidRPr="00864A7A">
        <w:rPr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 – 1 балл).</w:t>
      </w:r>
    </w:p>
    <w:p w:rsidR="00C66651" w:rsidRPr="00864A7A" w:rsidRDefault="00C66651" w:rsidP="002B238C">
      <w:pPr>
        <w:ind w:left="567"/>
        <w:jc w:val="center"/>
        <w:rPr>
          <w:b/>
        </w:rPr>
      </w:pPr>
    </w:p>
    <w:p w:rsidR="002B238C" w:rsidRPr="00864A7A" w:rsidRDefault="002B238C" w:rsidP="002B238C">
      <w:pPr>
        <w:ind w:left="567"/>
        <w:jc w:val="center"/>
      </w:pPr>
      <w:r w:rsidRPr="00864A7A">
        <w:rPr>
          <w:b/>
        </w:rPr>
        <w:t>Шкала оценивания и минимальное количество баллов, подтверждающее успешное прохождение вступительного испытания по специальной дисциплине</w:t>
      </w:r>
      <w:r w:rsidRPr="00864A7A">
        <w:rPr>
          <w:b/>
        </w:rPr>
        <w:br/>
      </w:r>
    </w:p>
    <w:tbl>
      <w:tblPr>
        <w:tblStyle w:val="a6"/>
        <w:tblW w:w="9282" w:type="dxa"/>
        <w:tblInd w:w="-5" w:type="dxa"/>
        <w:tblLook w:val="04A0" w:firstRow="1" w:lastRow="0" w:firstColumn="1" w:lastColumn="0" w:noHBand="0" w:noVBand="1"/>
      </w:tblPr>
      <w:tblGrid>
        <w:gridCol w:w="2761"/>
        <w:gridCol w:w="3544"/>
        <w:gridCol w:w="2977"/>
      </w:tblGrid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Успешность сдачи теста (граница оценки)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Количество правильных ответов в тесте из 40 вопросов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 xml:space="preserve">Оценка в 5-балльной </w:t>
            </w:r>
            <w:r w:rsidRPr="00864A7A">
              <w:br/>
              <w:t>системе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35 %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0 – 13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 (неудовлетворительно)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61 %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14 - 24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 (удовлетворительно)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81 %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25 - 32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4 (хорошо)</w:t>
            </w:r>
          </w:p>
        </w:tc>
      </w:tr>
      <w:tr w:rsidR="00864A7A" w:rsidRPr="00864A7A" w:rsidTr="002B238C">
        <w:tc>
          <w:tcPr>
            <w:tcW w:w="2761" w:type="dxa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100 %</w:t>
            </w:r>
          </w:p>
        </w:tc>
        <w:tc>
          <w:tcPr>
            <w:tcW w:w="3544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33 – 40</w:t>
            </w:r>
          </w:p>
        </w:tc>
        <w:tc>
          <w:tcPr>
            <w:tcW w:w="2977" w:type="dxa"/>
            <w:vAlign w:val="center"/>
          </w:tcPr>
          <w:p w:rsidR="002B238C" w:rsidRPr="00864A7A" w:rsidRDefault="002B238C" w:rsidP="00891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5 (отлично)</w:t>
            </w:r>
          </w:p>
        </w:tc>
      </w:tr>
    </w:tbl>
    <w:p w:rsidR="002B238C" w:rsidRPr="00864A7A" w:rsidRDefault="002B238C" w:rsidP="002B238C">
      <w:pPr>
        <w:rPr>
          <w:sz w:val="28"/>
          <w:szCs w:val="28"/>
        </w:rPr>
      </w:pPr>
    </w:p>
    <w:p w:rsidR="002B238C" w:rsidRPr="00864A7A" w:rsidRDefault="002B238C" w:rsidP="002B238C">
      <w:pPr>
        <w:jc w:val="center"/>
        <w:rPr>
          <w:b/>
        </w:rPr>
      </w:pPr>
      <w:r w:rsidRPr="00864A7A">
        <w:rPr>
          <w:b/>
        </w:rPr>
        <w:t>Шкала оценивания результатов собеседования</w:t>
      </w:r>
    </w:p>
    <w:p w:rsidR="00911AE3" w:rsidRPr="00864A7A" w:rsidRDefault="00911AE3" w:rsidP="002B238C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5431"/>
        <w:gridCol w:w="3100"/>
      </w:tblGrid>
      <w:tr w:rsidR="00864A7A" w:rsidRPr="00864A7A" w:rsidTr="00891ACF">
        <w:tc>
          <w:tcPr>
            <w:tcW w:w="846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№ п/п</w:t>
            </w:r>
          </w:p>
        </w:tc>
        <w:tc>
          <w:tcPr>
            <w:tcW w:w="5857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rPr>
                <w:shd w:val="clear" w:color="auto" w:fill="FFFFFF"/>
              </w:rPr>
              <w:t xml:space="preserve">На собеседование абитуриентом </w:t>
            </w:r>
            <w:r w:rsidRPr="00864A7A">
              <w:rPr>
                <w:shd w:val="clear" w:color="auto" w:fill="FFFFFF"/>
              </w:rPr>
              <w:br/>
              <w:t>в письменной форме должны быть представлены:</w:t>
            </w:r>
          </w:p>
        </w:tc>
        <w:tc>
          <w:tcPr>
            <w:tcW w:w="3352" w:type="dxa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Кол-во баллов</w:t>
            </w: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 xml:space="preserve">Тема (тематика) исследования </w:t>
            </w:r>
          </w:p>
        </w:tc>
        <w:tc>
          <w:tcPr>
            <w:tcW w:w="3352" w:type="dxa"/>
            <w:vMerge w:val="restart"/>
            <w:vAlign w:val="center"/>
          </w:tcPr>
          <w:p w:rsidR="002B238C" w:rsidRPr="00864A7A" w:rsidRDefault="002B238C" w:rsidP="00891ACF">
            <w:pPr>
              <w:spacing w:before="120" w:after="120"/>
              <w:jc w:val="center"/>
            </w:pPr>
            <w:r w:rsidRPr="00864A7A">
              <w:t>1 балл</w:t>
            </w: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 xml:space="preserve">Направление исследования в соответствии с паспортом научной специальности 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  <w:tr w:rsidR="00864A7A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rPr>
                <w:shd w:val="clear" w:color="auto" w:fill="FFFFFF"/>
              </w:rPr>
              <w:t>Обоснования актуальности научной работы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  <w:tr w:rsidR="002B238C" w:rsidRPr="00864A7A" w:rsidTr="00891ACF">
        <w:tc>
          <w:tcPr>
            <w:tcW w:w="846" w:type="dxa"/>
          </w:tcPr>
          <w:p w:rsidR="002B238C" w:rsidRPr="00864A7A" w:rsidRDefault="002B238C" w:rsidP="00644132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B238C" w:rsidRPr="00864A7A" w:rsidRDefault="002B238C" w:rsidP="00891ACF">
            <w:pPr>
              <w:spacing w:before="120" w:after="120"/>
            </w:pPr>
            <w:r w:rsidRPr="00864A7A">
              <w:t>Список источников, изученных по теме (тематике) исследования</w:t>
            </w:r>
          </w:p>
        </w:tc>
        <w:tc>
          <w:tcPr>
            <w:tcW w:w="3352" w:type="dxa"/>
            <w:vMerge/>
          </w:tcPr>
          <w:p w:rsidR="002B238C" w:rsidRPr="00864A7A" w:rsidRDefault="002B238C" w:rsidP="00891ACF">
            <w:pPr>
              <w:spacing w:before="120" w:after="120"/>
            </w:pPr>
          </w:p>
        </w:tc>
      </w:tr>
    </w:tbl>
    <w:p w:rsidR="00C66651" w:rsidRPr="00864A7A" w:rsidRDefault="00C66651" w:rsidP="00C66651">
      <w:pPr>
        <w:spacing w:before="240"/>
        <w:rPr>
          <w:sz w:val="28"/>
          <w:szCs w:val="28"/>
        </w:rPr>
      </w:pPr>
    </w:p>
    <w:p w:rsidR="000B37B0" w:rsidRDefault="00DD4C84" w:rsidP="006A5900">
      <w:pPr>
        <w:jc w:val="center"/>
        <w:rPr>
          <w:rFonts w:asciiTheme="minorHAnsi" w:eastAsiaTheme="minorEastAsia" w:hAnsiTheme="minorHAnsi"/>
          <w:b/>
          <w:caps/>
          <w:sz w:val="28"/>
          <w:szCs w:val="28"/>
        </w:rPr>
      </w:pPr>
      <w:r w:rsidRPr="00864A7A">
        <w:rPr>
          <w:rFonts w:asciiTheme="minorHAnsi" w:eastAsiaTheme="minorEastAsia" w:hAnsiTheme="minorHAnsi"/>
          <w:b/>
          <w:caps/>
          <w:sz w:val="28"/>
          <w:szCs w:val="28"/>
        </w:rPr>
        <w:br w:type="page"/>
      </w:r>
    </w:p>
    <w:p w:rsidR="000B37B0" w:rsidRPr="000B37B0" w:rsidRDefault="000B37B0" w:rsidP="000B37B0">
      <w:pPr>
        <w:jc w:val="right"/>
        <w:rPr>
          <w:i/>
          <w:sz w:val="28"/>
          <w:szCs w:val="28"/>
        </w:rPr>
      </w:pPr>
      <w:r w:rsidRPr="000B37B0">
        <w:rPr>
          <w:i/>
          <w:sz w:val="28"/>
          <w:szCs w:val="28"/>
        </w:rPr>
        <w:lastRenderedPageBreak/>
        <w:t>Бланк</w:t>
      </w:r>
    </w:p>
    <w:p w:rsidR="006A5900" w:rsidRPr="000B37B0" w:rsidRDefault="006A5900" w:rsidP="006A5900">
      <w:pPr>
        <w:jc w:val="center"/>
        <w:rPr>
          <w:b/>
          <w:sz w:val="28"/>
          <w:szCs w:val="28"/>
        </w:rPr>
      </w:pPr>
      <w:r w:rsidRPr="000B37B0">
        <w:rPr>
          <w:b/>
          <w:sz w:val="28"/>
          <w:szCs w:val="28"/>
        </w:rPr>
        <w:t xml:space="preserve">Обоснование темы (тематики) </w:t>
      </w:r>
      <w:r w:rsidR="000B37B0">
        <w:rPr>
          <w:b/>
          <w:sz w:val="28"/>
          <w:szCs w:val="28"/>
        </w:rPr>
        <w:br/>
      </w:r>
      <w:r w:rsidRPr="000B37B0">
        <w:rPr>
          <w:b/>
          <w:sz w:val="28"/>
          <w:szCs w:val="28"/>
        </w:rPr>
        <w:t>научно-квалификационной работы (диссертации)</w:t>
      </w:r>
    </w:p>
    <w:p w:rsidR="006A5900" w:rsidRPr="00662356" w:rsidRDefault="006A5900" w:rsidP="006A5900"/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54"/>
        <w:gridCol w:w="469"/>
        <w:gridCol w:w="236"/>
        <w:gridCol w:w="703"/>
        <w:gridCol w:w="1557"/>
        <w:gridCol w:w="3013"/>
        <w:gridCol w:w="235"/>
        <w:gridCol w:w="1689"/>
        <w:gridCol w:w="147"/>
      </w:tblGrid>
      <w:tr w:rsidR="006A5900" w:rsidRPr="00662356" w:rsidTr="0051655F">
        <w:tc>
          <w:tcPr>
            <w:tcW w:w="1454" w:type="dxa"/>
            <w:vMerge w:val="restart"/>
          </w:tcPr>
          <w:p w:rsidR="006A5900" w:rsidRPr="00662356" w:rsidRDefault="006A5900" w:rsidP="000B37B0">
            <w:pPr>
              <w:spacing w:before="120"/>
            </w:pPr>
            <w:r>
              <w:t>Абитуриент</w:t>
            </w:r>
            <w:r w:rsidRPr="00662356">
              <w:br/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:rsidR="006A5900" w:rsidRPr="00662356" w:rsidRDefault="006A5900" w:rsidP="000B37B0">
            <w:pPr>
              <w:spacing w:before="120"/>
              <w:jc w:val="center"/>
            </w:pPr>
          </w:p>
        </w:tc>
      </w:tr>
      <w:tr w:rsidR="006A5900" w:rsidRPr="00662356" w:rsidTr="00AC707C">
        <w:tc>
          <w:tcPr>
            <w:tcW w:w="1454" w:type="dxa"/>
            <w:vMerge/>
            <w:tcBorders>
              <w:bottom w:val="single" w:sz="4" w:space="0" w:color="A6A6A6" w:themeColor="background1" w:themeShade="A6"/>
            </w:tcBorders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:rsidR="006A5900" w:rsidRPr="00662356" w:rsidRDefault="006A5900" w:rsidP="000B37B0">
            <w:pPr>
              <w:spacing w:before="120"/>
              <w:jc w:val="center"/>
              <w:rPr>
                <w:sz w:val="16"/>
                <w:szCs w:val="16"/>
              </w:rPr>
            </w:pPr>
            <w:r w:rsidRPr="00662356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6A5900" w:rsidRPr="00662356" w:rsidTr="00AC707C">
        <w:tc>
          <w:tcPr>
            <w:tcW w:w="2862" w:type="dxa"/>
            <w:gridSpan w:val="4"/>
          </w:tcPr>
          <w:p w:rsidR="006A5900" w:rsidRPr="00662356" w:rsidRDefault="006A5900" w:rsidP="000B37B0">
            <w:pPr>
              <w:spacing w:before="120"/>
            </w:pPr>
            <w:r w:rsidRPr="00662356">
              <w:t xml:space="preserve">Направление подготовки </w:t>
            </w:r>
          </w:p>
        </w:tc>
        <w:tc>
          <w:tcPr>
            <w:tcW w:w="6641" w:type="dxa"/>
            <w:gridSpan w:val="5"/>
            <w:tcBorders>
              <w:bottom w:val="single" w:sz="4" w:space="0" w:color="auto"/>
            </w:tcBorders>
          </w:tcPr>
          <w:p w:rsidR="006A5900" w:rsidRPr="006A5900" w:rsidRDefault="006A5900" w:rsidP="000B37B0">
            <w:pPr>
              <w:spacing w:before="120"/>
              <w:rPr>
                <w:b/>
              </w:rPr>
            </w:pPr>
            <w:r w:rsidRPr="006A5900">
              <w:rPr>
                <w:b/>
              </w:rPr>
              <w:t>38.06.01 Экономика</w:t>
            </w:r>
          </w:p>
        </w:tc>
      </w:tr>
      <w:tr w:rsidR="006A5900" w:rsidRPr="00662356" w:rsidTr="00AC707C"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  <w:r w:rsidRPr="00662356">
              <w:t xml:space="preserve">Кафедра 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A5900" w:rsidRPr="006A5900" w:rsidRDefault="006A5900" w:rsidP="000B37B0">
            <w:pPr>
              <w:spacing w:before="120"/>
              <w:rPr>
                <w:b/>
              </w:rPr>
            </w:pPr>
          </w:p>
        </w:tc>
      </w:tr>
      <w:tr w:rsidR="006A5900" w:rsidRPr="00662356" w:rsidTr="00AC707C">
        <w:tc>
          <w:tcPr>
            <w:tcW w:w="2159" w:type="dxa"/>
            <w:gridSpan w:val="3"/>
            <w:vMerge w:val="restart"/>
            <w:tcBorders>
              <w:top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  <w:r w:rsidRPr="00662356">
              <w:t>Т</w:t>
            </w:r>
            <w:r>
              <w:t>ема (т</w:t>
            </w:r>
            <w:r w:rsidRPr="00662356">
              <w:t>ема</w:t>
            </w:r>
            <w:r>
              <w:t xml:space="preserve">тика) </w:t>
            </w:r>
            <w:r w:rsidRPr="00662356">
              <w:t xml:space="preserve">диссертации 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2159" w:type="dxa"/>
            <w:gridSpan w:val="3"/>
            <w:vMerge/>
            <w:tcBorders>
              <w:top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2159" w:type="dxa"/>
            <w:gridSpan w:val="3"/>
            <w:vMerge/>
          </w:tcPr>
          <w:p w:rsidR="006A5900" w:rsidRPr="00662356" w:rsidRDefault="006A5900" w:rsidP="000B37B0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5900" w:rsidRPr="00662356" w:rsidRDefault="006A5900" w:rsidP="000B37B0">
            <w:pPr>
              <w:spacing w:before="120"/>
            </w:pPr>
          </w:p>
        </w:tc>
      </w:tr>
      <w:tr w:rsidR="006A5900" w:rsidRPr="00662356" w:rsidTr="006A5900">
        <w:tc>
          <w:tcPr>
            <w:tcW w:w="9503" w:type="dxa"/>
            <w:gridSpan w:val="9"/>
            <w:tcBorders>
              <w:bottom w:val="single" w:sz="4" w:space="0" w:color="A6A6A6" w:themeColor="background1" w:themeShade="A6"/>
            </w:tcBorders>
          </w:tcPr>
          <w:p w:rsidR="006A5900" w:rsidRPr="006A5900" w:rsidRDefault="006A5900" w:rsidP="000B37B0">
            <w:pPr>
              <w:spacing w:before="120"/>
              <w:ind w:left="-47"/>
              <w:rPr>
                <w:b/>
              </w:rPr>
            </w:pPr>
            <w:r w:rsidRPr="006A5900">
              <w:rPr>
                <w:b/>
              </w:rPr>
              <w:t>Актуальность научной работы</w:t>
            </w: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Tr="006A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gridSpan w:val="2"/>
            <w:vMerge w:val="restart"/>
          </w:tcPr>
          <w:p w:rsidR="006A5900" w:rsidRDefault="006A5900" w:rsidP="000B37B0">
            <w:pPr>
              <w:spacing w:before="360"/>
            </w:pPr>
            <w:r>
              <w:t>Абитуриент</w:t>
            </w:r>
          </w:p>
        </w:tc>
        <w:tc>
          <w:tcPr>
            <w:tcW w:w="2496" w:type="dxa"/>
            <w:gridSpan w:val="3"/>
            <w:vMerge w:val="restart"/>
          </w:tcPr>
          <w:p w:rsidR="006A5900" w:rsidRDefault="006A5900" w:rsidP="000B37B0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6A6A6" w:themeColor="background1" w:themeShade="A6"/>
            </w:tcBorders>
          </w:tcPr>
          <w:p w:rsidR="006A5900" w:rsidRDefault="006A5900" w:rsidP="000B37B0">
            <w:pPr>
              <w:spacing w:before="360"/>
            </w:pPr>
          </w:p>
        </w:tc>
        <w:tc>
          <w:tcPr>
            <w:tcW w:w="235" w:type="dxa"/>
          </w:tcPr>
          <w:p w:rsidR="006A5900" w:rsidRDefault="006A5900" w:rsidP="000B37B0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6A6A6" w:themeColor="background1" w:themeShade="A6"/>
            </w:tcBorders>
          </w:tcPr>
          <w:p w:rsidR="006A5900" w:rsidRDefault="006A5900" w:rsidP="000B37B0">
            <w:pPr>
              <w:spacing w:before="360"/>
            </w:pPr>
          </w:p>
        </w:tc>
      </w:tr>
      <w:tr w:rsidR="006A5900" w:rsidTr="006A5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gridSpan w:val="2"/>
            <w:vMerge/>
          </w:tcPr>
          <w:p w:rsidR="006A5900" w:rsidRDefault="006A5900" w:rsidP="00986D03"/>
        </w:tc>
        <w:tc>
          <w:tcPr>
            <w:tcW w:w="2496" w:type="dxa"/>
            <w:gridSpan w:val="3"/>
            <w:vMerge/>
          </w:tcPr>
          <w:p w:rsidR="006A5900" w:rsidRDefault="006A5900" w:rsidP="00986D03"/>
        </w:tc>
        <w:tc>
          <w:tcPr>
            <w:tcW w:w="3013" w:type="dxa"/>
            <w:tcBorders>
              <w:top w:val="single" w:sz="4" w:space="0" w:color="A6A6A6" w:themeColor="background1" w:themeShade="A6"/>
            </w:tcBorders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</w:tcBorders>
          </w:tcPr>
          <w:p w:rsidR="006A5900" w:rsidRPr="00FE626B" w:rsidRDefault="006A590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DD4C84" w:rsidRDefault="00DD4C84">
      <w:pPr>
        <w:spacing w:after="160" w:line="259" w:lineRule="auto"/>
        <w:rPr>
          <w:rFonts w:asciiTheme="minorHAnsi" w:eastAsiaTheme="minorEastAsia" w:hAnsiTheme="minorHAnsi"/>
          <w:b/>
          <w:caps/>
          <w:sz w:val="28"/>
          <w:szCs w:val="28"/>
        </w:rPr>
      </w:pPr>
    </w:p>
    <w:p w:rsidR="000B37B0" w:rsidRDefault="000B37B0">
      <w:pPr>
        <w:spacing w:after="160" w:line="259" w:lineRule="auto"/>
        <w:rPr>
          <w:rFonts w:eastAsiaTheme="minorEastAsia"/>
          <w:sz w:val="28"/>
          <w:szCs w:val="28"/>
        </w:rPr>
      </w:pPr>
      <w:r w:rsidRPr="000B37B0">
        <w:rPr>
          <w:rFonts w:eastAsiaTheme="minorEastAsia"/>
          <w:sz w:val="28"/>
          <w:szCs w:val="28"/>
        </w:rPr>
        <w:t xml:space="preserve">Место для отметки о </w:t>
      </w:r>
      <w:r>
        <w:rPr>
          <w:rFonts w:eastAsiaTheme="minorEastAsia"/>
          <w:sz w:val="28"/>
          <w:szCs w:val="28"/>
        </w:rPr>
        <w:t>результатах собеседования</w:t>
      </w:r>
    </w:p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3"/>
        <w:gridCol w:w="2496"/>
        <w:gridCol w:w="3013"/>
        <w:gridCol w:w="235"/>
        <w:gridCol w:w="1689"/>
        <w:gridCol w:w="147"/>
      </w:tblGrid>
      <w:tr w:rsidR="000B37B0" w:rsidRPr="00662356" w:rsidTr="00986D03"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RPr="00662356" w:rsidTr="00986D03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B37B0" w:rsidRPr="00662356" w:rsidRDefault="000B37B0" w:rsidP="00986D03">
            <w:pPr>
              <w:spacing w:before="120"/>
            </w:pPr>
          </w:p>
        </w:tc>
      </w:tr>
      <w:tr w:rsidR="000B37B0" w:rsidTr="0098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vMerge w:val="restart"/>
          </w:tcPr>
          <w:p w:rsidR="000B37B0" w:rsidRDefault="000B37B0" w:rsidP="00986D03">
            <w:pPr>
              <w:spacing w:before="360"/>
            </w:pPr>
            <w:r>
              <w:t>Зав. кафедрой</w:t>
            </w:r>
          </w:p>
        </w:tc>
        <w:tc>
          <w:tcPr>
            <w:tcW w:w="2496" w:type="dxa"/>
            <w:vMerge w:val="restart"/>
          </w:tcPr>
          <w:p w:rsidR="000B37B0" w:rsidRDefault="000B37B0" w:rsidP="00986D03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6A6A6" w:themeColor="background1" w:themeShade="A6"/>
            </w:tcBorders>
          </w:tcPr>
          <w:p w:rsidR="000B37B0" w:rsidRDefault="000B37B0" w:rsidP="00986D03">
            <w:pPr>
              <w:spacing w:before="360"/>
            </w:pPr>
          </w:p>
        </w:tc>
        <w:tc>
          <w:tcPr>
            <w:tcW w:w="235" w:type="dxa"/>
          </w:tcPr>
          <w:p w:rsidR="000B37B0" w:rsidRDefault="000B37B0" w:rsidP="00986D03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6A6A6" w:themeColor="background1" w:themeShade="A6"/>
            </w:tcBorders>
          </w:tcPr>
          <w:p w:rsidR="000B37B0" w:rsidRDefault="000B37B0" w:rsidP="00986D03">
            <w:pPr>
              <w:spacing w:before="360"/>
            </w:pPr>
          </w:p>
        </w:tc>
      </w:tr>
      <w:tr w:rsidR="000B37B0" w:rsidTr="0098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vMerge/>
          </w:tcPr>
          <w:p w:rsidR="000B37B0" w:rsidRDefault="000B37B0" w:rsidP="00986D03"/>
        </w:tc>
        <w:tc>
          <w:tcPr>
            <w:tcW w:w="2496" w:type="dxa"/>
            <w:vMerge/>
          </w:tcPr>
          <w:p w:rsidR="000B37B0" w:rsidRDefault="000B37B0" w:rsidP="00986D03"/>
        </w:tc>
        <w:tc>
          <w:tcPr>
            <w:tcW w:w="3013" w:type="dxa"/>
            <w:tcBorders>
              <w:top w:val="single" w:sz="4" w:space="0" w:color="A6A6A6" w:themeColor="background1" w:themeShade="A6"/>
            </w:tcBorders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6A6A6" w:themeColor="background1" w:themeShade="A6"/>
            </w:tcBorders>
          </w:tcPr>
          <w:p w:rsidR="000B37B0" w:rsidRPr="00FE626B" w:rsidRDefault="000B37B0" w:rsidP="00986D03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0B37B0" w:rsidRPr="000B37B0" w:rsidRDefault="000B37B0">
      <w:pPr>
        <w:spacing w:after="160" w:line="259" w:lineRule="auto"/>
        <w:rPr>
          <w:rFonts w:eastAsiaTheme="minorEastAsia"/>
          <w:sz w:val="28"/>
          <w:szCs w:val="28"/>
        </w:rPr>
      </w:pPr>
    </w:p>
    <w:sectPr w:rsidR="000B37B0" w:rsidRPr="000B37B0" w:rsidSect="002B2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10" w:rsidRDefault="00564D10" w:rsidP="002B238C">
      <w:r>
        <w:separator/>
      </w:r>
    </w:p>
  </w:endnote>
  <w:endnote w:type="continuationSeparator" w:id="0">
    <w:p w:rsidR="00564D10" w:rsidRDefault="00564D10" w:rsidP="002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19648"/>
      <w:docPartObj>
        <w:docPartGallery w:val="Page Numbers (Bottom of Page)"/>
        <w:docPartUnique/>
      </w:docPartObj>
    </w:sdtPr>
    <w:sdtEndPr/>
    <w:sdtContent>
      <w:p w:rsidR="002B238C" w:rsidRDefault="002B23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A9">
          <w:rPr>
            <w:noProof/>
          </w:rPr>
          <w:t>7</w:t>
        </w:r>
        <w:r>
          <w:fldChar w:fldCharType="end"/>
        </w:r>
      </w:p>
    </w:sdtContent>
  </w:sdt>
  <w:p w:rsidR="002B238C" w:rsidRDefault="002B2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10" w:rsidRDefault="00564D10" w:rsidP="002B238C">
      <w:r>
        <w:separator/>
      </w:r>
    </w:p>
  </w:footnote>
  <w:footnote w:type="continuationSeparator" w:id="0">
    <w:p w:rsidR="00564D10" w:rsidRDefault="00564D10" w:rsidP="002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675"/>
    <w:multiLevelType w:val="hybridMultilevel"/>
    <w:tmpl w:val="636EF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454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8EA3357"/>
    <w:multiLevelType w:val="hybridMultilevel"/>
    <w:tmpl w:val="96246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E0159"/>
    <w:multiLevelType w:val="hybridMultilevel"/>
    <w:tmpl w:val="C26644DC"/>
    <w:lvl w:ilvl="0" w:tplc="0862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4144C"/>
    <w:multiLevelType w:val="hybridMultilevel"/>
    <w:tmpl w:val="A90245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F96081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2434CE7"/>
    <w:multiLevelType w:val="hybridMultilevel"/>
    <w:tmpl w:val="23BE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816B8"/>
    <w:multiLevelType w:val="multilevel"/>
    <w:tmpl w:val="BEF2E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853658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706AF0"/>
    <w:multiLevelType w:val="hybridMultilevel"/>
    <w:tmpl w:val="6AC44FB0"/>
    <w:lvl w:ilvl="0" w:tplc="C3EE007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C564A41"/>
    <w:multiLevelType w:val="hybridMultilevel"/>
    <w:tmpl w:val="DAE2A4E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76CA9"/>
    <w:multiLevelType w:val="hybridMultilevel"/>
    <w:tmpl w:val="C2720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26ED2"/>
    <w:multiLevelType w:val="hybridMultilevel"/>
    <w:tmpl w:val="A50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C5B2E"/>
    <w:multiLevelType w:val="hybridMultilevel"/>
    <w:tmpl w:val="89784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8261C"/>
    <w:multiLevelType w:val="hybridMultilevel"/>
    <w:tmpl w:val="077A4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76D4B"/>
    <w:multiLevelType w:val="singleLevel"/>
    <w:tmpl w:val="C85E58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7312147"/>
    <w:multiLevelType w:val="multilevel"/>
    <w:tmpl w:val="D90C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7605C1"/>
    <w:multiLevelType w:val="hybridMultilevel"/>
    <w:tmpl w:val="81E2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196AF2"/>
    <w:multiLevelType w:val="hybridMultilevel"/>
    <w:tmpl w:val="28E41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D6A98"/>
    <w:multiLevelType w:val="hybridMultilevel"/>
    <w:tmpl w:val="4ABED9AE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73B5D"/>
    <w:multiLevelType w:val="hybridMultilevel"/>
    <w:tmpl w:val="62F0EE2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D59E4"/>
    <w:multiLevelType w:val="multilevel"/>
    <w:tmpl w:val="9B221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4E6609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C5D3F42"/>
    <w:multiLevelType w:val="hybridMultilevel"/>
    <w:tmpl w:val="134EE3B6"/>
    <w:lvl w:ilvl="0" w:tplc="0DF037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57C90"/>
    <w:multiLevelType w:val="hybridMultilevel"/>
    <w:tmpl w:val="DFFA3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A11A7"/>
    <w:multiLevelType w:val="hybridMultilevel"/>
    <w:tmpl w:val="BE429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10126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5EB6BC4"/>
    <w:multiLevelType w:val="hybridMultilevel"/>
    <w:tmpl w:val="FCD0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370D7"/>
    <w:multiLevelType w:val="hybridMultilevel"/>
    <w:tmpl w:val="52EA7248"/>
    <w:lvl w:ilvl="0" w:tplc="C430F7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9A5339"/>
    <w:multiLevelType w:val="hybridMultilevel"/>
    <w:tmpl w:val="EBAE2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142F8"/>
    <w:multiLevelType w:val="hybridMultilevel"/>
    <w:tmpl w:val="17E89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036522"/>
    <w:multiLevelType w:val="hybridMultilevel"/>
    <w:tmpl w:val="49B0620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F70C0"/>
    <w:multiLevelType w:val="hybridMultilevel"/>
    <w:tmpl w:val="857EA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472516"/>
    <w:multiLevelType w:val="hybridMultilevel"/>
    <w:tmpl w:val="F820A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9F4D65"/>
    <w:multiLevelType w:val="hybridMultilevel"/>
    <w:tmpl w:val="E8102CE0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A041C"/>
    <w:multiLevelType w:val="hybridMultilevel"/>
    <w:tmpl w:val="BA0C03FA"/>
    <w:lvl w:ilvl="0" w:tplc="93F0C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3445A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6D11292"/>
    <w:multiLevelType w:val="hybridMultilevel"/>
    <w:tmpl w:val="237A4C32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664400"/>
    <w:multiLevelType w:val="hybridMultilevel"/>
    <w:tmpl w:val="097E6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2041BC">
      <w:start w:val="1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F1064A"/>
    <w:multiLevelType w:val="hybridMultilevel"/>
    <w:tmpl w:val="076AD2A6"/>
    <w:lvl w:ilvl="0" w:tplc="CA76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88076D"/>
    <w:multiLevelType w:val="multilevel"/>
    <w:tmpl w:val="7F4AB3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C941F2A"/>
    <w:multiLevelType w:val="multilevel"/>
    <w:tmpl w:val="C77A42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7CCD0F43"/>
    <w:multiLevelType w:val="hybridMultilevel"/>
    <w:tmpl w:val="5316D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29"/>
  </w:num>
  <w:num w:numId="5">
    <w:abstractNumId w:val="28"/>
  </w:num>
  <w:num w:numId="6">
    <w:abstractNumId w:val="23"/>
  </w:num>
  <w:num w:numId="7">
    <w:abstractNumId w:val="35"/>
  </w:num>
  <w:num w:numId="8">
    <w:abstractNumId w:val="38"/>
  </w:num>
  <w:num w:numId="9">
    <w:abstractNumId w:val="30"/>
  </w:num>
  <w:num w:numId="10">
    <w:abstractNumId w:val="5"/>
  </w:num>
  <w:num w:numId="11">
    <w:abstractNumId w:val="1"/>
  </w:num>
  <w:num w:numId="12">
    <w:abstractNumId w:val="41"/>
  </w:num>
  <w:num w:numId="13">
    <w:abstractNumId w:val="14"/>
  </w:num>
  <w:num w:numId="14">
    <w:abstractNumId w:val="26"/>
  </w:num>
  <w:num w:numId="15">
    <w:abstractNumId w:val="40"/>
  </w:num>
  <w:num w:numId="16">
    <w:abstractNumId w:val="8"/>
  </w:num>
  <w:num w:numId="17">
    <w:abstractNumId w:val="36"/>
  </w:num>
  <w:num w:numId="18">
    <w:abstractNumId w:val="22"/>
  </w:num>
  <w:num w:numId="19">
    <w:abstractNumId w:val="39"/>
  </w:num>
  <w:num w:numId="20">
    <w:abstractNumId w:val="17"/>
  </w:num>
  <w:num w:numId="21">
    <w:abstractNumId w:val="6"/>
  </w:num>
  <w:num w:numId="22">
    <w:abstractNumId w:val="15"/>
  </w:num>
  <w:num w:numId="23">
    <w:abstractNumId w:val="31"/>
  </w:num>
  <w:num w:numId="24">
    <w:abstractNumId w:val="21"/>
  </w:num>
  <w:num w:numId="25">
    <w:abstractNumId w:val="37"/>
  </w:num>
  <w:num w:numId="26">
    <w:abstractNumId w:val="20"/>
  </w:num>
  <w:num w:numId="27">
    <w:abstractNumId w:val="19"/>
  </w:num>
  <w:num w:numId="28">
    <w:abstractNumId w:val="10"/>
  </w:num>
  <w:num w:numId="29">
    <w:abstractNumId w:val="34"/>
  </w:num>
  <w:num w:numId="30">
    <w:abstractNumId w:val="7"/>
  </w:num>
  <w:num w:numId="31">
    <w:abstractNumId w:val="3"/>
  </w:num>
  <w:num w:numId="32">
    <w:abstractNumId w:val="16"/>
  </w:num>
  <w:num w:numId="33">
    <w:abstractNumId w:val="27"/>
  </w:num>
  <w:num w:numId="34">
    <w:abstractNumId w:val="2"/>
  </w:num>
  <w:num w:numId="35">
    <w:abstractNumId w:val="4"/>
  </w:num>
  <w:num w:numId="36">
    <w:abstractNumId w:val="13"/>
  </w:num>
  <w:num w:numId="37">
    <w:abstractNumId w:val="12"/>
  </w:num>
  <w:num w:numId="38">
    <w:abstractNumId w:val="32"/>
  </w:num>
  <w:num w:numId="39">
    <w:abstractNumId w:val="42"/>
  </w:num>
  <w:num w:numId="40">
    <w:abstractNumId w:val="25"/>
  </w:num>
  <w:num w:numId="41">
    <w:abstractNumId w:val="18"/>
  </w:num>
  <w:num w:numId="42">
    <w:abstractNumId w:val="33"/>
  </w:num>
  <w:num w:numId="43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C"/>
    <w:rsid w:val="000079AC"/>
    <w:rsid w:val="000215D8"/>
    <w:rsid w:val="000641A7"/>
    <w:rsid w:val="000B37B0"/>
    <w:rsid w:val="000D0215"/>
    <w:rsid w:val="001C14F9"/>
    <w:rsid w:val="001D3D52"/>
    <w:rsid w:val="001D638F"/>
    <w:rsid w:val="001F03D6"/>
    <w:rsid w:val="00206CE7"/>
    <w:rsid w:val="002219E9"/>
    <w:rsid w:val="00223A6D"/>
    <w:rsid w:val="00224727"/>
    <w:rsid w:val="002319EF"/>
    <w:rsid w:val="00263F41"/>
    <w:rsid w:val="002915F2"/>
    <w:rsid w:val="002B238C"/>
    <w:rsid w:val="002C77DA"/>
    <w:rsid w:val="0031676C"/>
    <w:rsid w:val="00320DDB"/>
    <w:rsid w:val="00330BD9"/>
    <w:rsid w:val="003364C1"/>
    <w:rsid w:val="00371E03"/>
    <w:rsid w:val="00382379"/>
    <w:rsid w:val="003C2FB6"/>
    <w:rsid w:val="003D6CAB"/>
    <w:rsid w:val="0041763D"/>
    <w:rsid w:val="004202D3"/>
    <w:rsid w:val="004435E6"/>
    <w:rsid w:val="00454166"/>
    <w:rsid w:val="004850CA"/>
    <w:rsid w:val="004A60F6"/>
    <w:rsid w:val="004D6780"/>
    <w:rsid w:val="0051655F"/>
    <w:rsid w:val="00527FFE"/>
    <w:rsid w:val="00564D10"/>
    <w:rsid w:val="005A4629"/>
    <w:rsid w:val="005E11F2"/>
    <w:rsid w:val="00642765"/>
    <w:rsid w:val="00644132"/>
    <w:rsid w:val="00652902"/>
    <w:rsid w:val="0065781D"/>
    <w:rsid w:val="00694163"/>
    <w:rsid w:val="006A5900"/>
    <w:rsid w:val="006B0DF4"/>
    <w:rsid w:val="00750736"/>
    <w:rsid w:val="00755F83"/>
    <w:rsid w:val="0076240C"/>
    <w:rsid w:val="00864A7A"/>
    <w:rsid w:val="008D7214"/>
    <w:rsid w:val="008E411E"/>
    <w:rsid w:val="00911AE3"/>
    <w:rsid w:val="00931B93"/>
    <w:rsid w:val="009344CC"/>
    <w:rsid w:val="00977678"/>
    <w:rsid w:val="00A17990"/>
    <w:rsid w:val="00A54D1C"/>
    <w:rsid w:val="00A733C9"/>
    <w:rsid w:val="00AC707C"/>
    <w:rsid w:val="00AC7A20"/>
    <w:rsid w:val="00B616AA"/>
    <w:rsid w:val="00B868A9"/>
    <w:rsid w:val="00C537E2"/>
    <w:rsid w:val="00C62EE4"/>
    <w:rsid w:val="00C66651"/>
    <w:rsid w:val="00CD20A0"/>
    <w:rsid w:val="00CD5A6D"/>
    <w:rsid w:val="00D17740"/>
    <w:rsid w:val="00D2012F"/>
    <w:rsid w:val="00D33A5A"/>
    <w:rsid w:val="00D95D73"/>
    <w:rsid w:val="00DD4C84"/>
    <w:rsid w:val="00DE3438"/>
    <w:rsid w:val="00E02737"/>
    <w:rsid w:val="00E31BDA"/>
    <w:rsid w:val="00E8101D"/>
    <w:rsid w:val="00EB70A7"/>
    <w:rsid w:val="00EC25F0"/>
    <w:rsid w:val="00ED6661"/>
    <w:rsid w:val="00F00ED4"/>
    <w:rsid w:val="00F167CC"/>
    <w:rsid w:val="00F35EBE"/>
    <w:rsid w:val="00F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32B4-90EA-4619-A553-6A51763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5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76240C"/>
  </w:style>
  <w:style w:type="paragraph" w:styleId="a4">
    <w:name w:val="List Paragraph"/>
    <w:basedOn w:val="a"/>
    <w:uiPriority w:val="34"/>
    <w:qFormat/>
    <w:rsid w:val="004202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2219E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6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0641A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64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unhideWhenUsed/>
    <w:rsid w:val="000641A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1799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7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179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2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Normal (Web)"/>
    <w:basedOn w:val="a"/>
    <w:rsid w:val="00864A7A"/>
    <w:pPr>
      <w:spacing w:before="100" w:beforeAutospacing="1" w:after="100" w:afterAutospacing="1"/>
    </w:pPr>
  </w:style>
  <w:style w:type="character" w:styleId="af2">
    <w:name w:val="Strong"/>
    <w:qFormat/>
    <w:rsid w:val="00864A7A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079A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7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69A0-09C6-40CC-9E06-68E17B24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Михайловна</dc:creator>
  <cp:keywords/>
  <dc:description/>
  <cp:lastModifiedBy>Баркова Светлана Михайловна</cp:lastModifiedBy>
  <cp:revision>4</cp:revision>
  <cp:lastPrinted>2019-05-08T09:29:00Z</cp:lastPrinted>
  <dcterms:created xsi:type="dcterms:W3CDTF">2019-05-15T14:20:00Z</dcterms:created>
  <dcterms:modified xsi:type="dcterms:W3CDTF">2019-05-15T14:23:00Z</dcterms:modified>
</cp:coreProperties>
</file>