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C10C" w14:textId="56F02307" w:rsidR="007F06E1" w:rsidRPr="007F06E1" w:rsidRDefault="007F06E1" w:rsidP="0064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14:paraId="4676BF6D" w14:textId="7DCDBBB3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 xml:space="preserve">«Московский </w:t>
      </w:r>
      <w:r w:rsidR="002C41AD">
        <w:rPr>
          <w:rFonts w:ascii="Times New Roman" w:hAnsi="Times New Roman" w:cs="Times New Roman"/>
          <w:sz w:val="28"/>
          <w:szCs w:val="28"/>
        </w:rPr>
        <w:t>гуманитарно</w:t>
      </w:r>
      <w:r w:rsidRPr="007F06E1">
        <w:rPr>
          <w:rFonts w:ascii="Times New Roman" w:hAnsi="Times New Roman" w:cs="Times New Roman"/>
          <w:sz w:val="28"/>
          <w:szCs w:val="28"/>
        </w:rPr>
        <w:t>-технологический университет – Московский архитектурно-строительный институт»</w:t>
      </w:r>
    </w:p>
    <w:p w14:paraId="549A8001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D842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475B5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485E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1F75E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B7BB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5AF3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E958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A8A9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3D86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2234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FA97E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60CAF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15B1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10A3A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ПРОГРАММА</w:t>
      </w:r>
    </w:p>
    <w:p w14:paraId="3CB230BB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ВСТУПИТЕЛЬНОГО ИСПЫТАНИЯ ПО ПРОФИЛЬНОМУ ПРЕДМЕТУ</w:t>
      </w:r>
    </w:p>
    <w:p w14:paraId="1B0451B9" w14:textId="4B2CD47E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«</w:t>
      </w:r>
      <w:r w:rsidR="002C41AD">
        <w:rPr>
          <w:rFonts w:ascii="Times New Roman" w:hAnsi="Times New Roman" w:cs="Times New Roman"/>
          <w:b/>
          <w:sz w:val="28"/>
          <w:szCs w:val="28"/>
        </w:rPr>
        <w:t>Т</w:t>
      </w:r>
      <w:r w:rsidR="000D42D0">
        <w:rPr>
          <w:rFonts w:ascii="Times New Roman" w:hAnsi="Times New Roman" w:cs="Times New Roman"/>
          <w:b/>
          <w:sz w:val="28"/>
          <w:szCs w:val="28"/>
        </w:rPr>
        <w:t>ВОРЧЕСКОЕ ИСПЫТАНИЕ</w:t>
      </w:r>
      <w:r w:rsidR="003C6EB6">
        <w:rPr>
          <w:rFonts w:ascii="Times New Roman" w:hAnsi="Times New Roman" w:cs="Times New Roman"/>
          <w:b/>
          <w:sz w:val="28"/>
          <w:szCs w:val="28"/>
        </w:rPr>
        <w:t>»</w:t>
      </w:r>
    </w:p>
    <w:p w14:paraId="0FBFED3E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7F8F2" w14:textId="07F6F791" w:rsidR="007F06E1" w:rsidRPr="006174FA" w:rsidRDefault="007F06E1" w:rsidP="005A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 xml:space="preserve">для поступающих на </w:t>
      </w:r>
      <w:r w:rsidR="005A696B">
        <w:rPr>
          <w:rFonts w:ascii="Times New Roman" w:hAnsi="Times New Roman" w:cs="Times New Roman"/>
          <w:sz w:val="28"/>
          <w:szCs w:val="28"/>
        </w:rPr>
        <w:t>специальность</w:t>
      </w:r>
      <w:r w:rsidR="003C6EB6">
        <w:rPr>
          <w:rFonts w:ascii="Times New Roman" w:hAnsi="Times New Roman" w:cs="Times New Roman"/>
          <w:sz w:val="28"/>
          <w:szCs w:val="28"/>
        </w:rPr>
        <w:br/>
        <w:t>52.02.04</w:t>
      </w:r>
      <w:r w:rsidR="000D42D0">
        <w:rPr>
          <w:rFonts w:ascii="Times New Roman" w:hAnsi="Times New Roman" w:cs="Times New Roman"/>
          <w:sz w:val="28"/>
          <w:szCs w:val="28"/>
        </w:rPr>
        <w:t xml:space="preserve"> «Актерское искусство»</w:t>
      </w:r>
      <w:r w:rsidR="005A696B">
        <w:rPr>
          <w:rFonts w:ascii="Times New Roman" w:hAnsi="Times New Roman" w:cs="Times New Roman"/>
          <w:sz w:val="28"/>
          <w:szCs w:val="28"/>
        </w:rPr>
        <w:br/>
      </w:r>
      <w:r w:rsidR="003C6EB6">
        <w:rPr>
          <w:rFonts w:ascii="Times New Roman" w:hAnsi="Times New Roman" w:cs="Times New Roman"/>
          <w:sz w:val="28"/>
          <w:szCs w:val="28"/>
        </w:rPr>
        <w:t>Квалификация</w:t>
      </w:r>
      <w:r w:rsidR="00B33004">
        <w:rPr>
          <w:rFonts w:ascii="Times New Roman" w:hAnsi="Times New Roman" w:cs="Times New Roman"/>
          <w:sz w:val="28"/>
          <w:szCs w:val="28"/>
        </w:rPr>
        <w:t xml:space="preserve">: </w:t>
      </w:r>
      <w:r w:rsidR="005A696B">
        <w:rPr>
          <w:rFonts w:ascii="Times New Roman" w:hAnsi="Times New Roman" w:cs="Times New Roman"/>
          <w:sz w:val="28"/>
          <w:szCs w:val="28"/>
        </w:rPr>
        <w:t>«</w:t>
      </w:r>
      <w:r w:rsidR="003C6EB6">
        <w:rPr>
          <w:rFonts w:ascii="Times New Roman" w:hAnsi="Times New Roman" w:cs="Times New Roman"/>
          <w:sz w:val="28"/>
          <w:szCs w:val="28"/>
        </w:rPr>
        <w:t>Актер, преподаватель</w:t>
      </w:r>
      <w:r w:rsidR="005A696B">
        <w:rPr>
          <w:rFonts w:ascii="Times New Roman" w:hAnsi="Times New Roman" w:cs="Times New Roman"/>
          <w:sz w:val="28"/>
          <w:szCs w:val="28"/>
        </w:rPr>
        <w:t>»</w:t>
      </w:r>
      <w:r w:rsidR="000D42D0">
        <w:rPr>
          <w:rFonts w:ascii="Times New Roman" w:hAnsi="Times New Roman" w:cs="Times New Roman"/>
          <w:sz w:val="28"/>
          <w:szCs w:val="28"/>
        </w:rPr>
        <w:br/>
      </w:r>
    </w:p>
    <w:p w14:paraId="63E602E0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9369A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079A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7CEFD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C992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C2D74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8B5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359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D348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40AC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DA2C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A47CC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1039F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78B74" w14:textId="039B6E75" w:rsidR="007F06E1" w:rsidRDefault="007F06E1" w:rsidP="005A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DA85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F410E" w14:textId="0DA14FEE" w:rsidR="007F06E1" w:rsidRDefault="007F06E1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4052D" w14:textId="63C74D29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A69EB" w14:textId="352211B8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FAC2D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CF803" w14:textId="2B58D495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4FA">
        <w:rPr>
          <w:rFonts w:ascii="Times New Roman" w:hAnsi="Times New Roman" w:cs="Times New Roman"/>
          <w:sz w:val="28"/>
          <w:szCs w:val="28"/>
        </w:rPr>
        <w:t>202</w:t>
      </w:r>
      <w:r w:rsidR="005A69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D80F29" w14:textId="61D56947" w:rsidR="00FA7FBB" w:rsidRPr="00975F6B" w:rsidRDefault="00FA7FBB" w:rsidP="007F0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F6B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sdt>
      <w:sdtPr>
        <w:rPr>
          <w:rFonts w:asciiTheme="minorHAnsi" w:eastAsiaTheme="minorHAnsi" w:hAnsiTheme="minorHAnsi" w:cs="Times New Roman"/>
          <w:b w:val="0"/>
          <w:sz w:val="28"/>
          <w:szCs w:val="28"/>
          <w:lang w:eastAsia="en-US"/>
        </w:rPr>
        <w:id w:val="-19506945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D3A516" w14:textId="0ED12E40" w:rsidR="007E4C98" w:rsidRPr="005A43D9" w:rsidRDefault="007E4C98" w:rsidP="007F06E1">
          <w:pPr>
            <w:pStyle w:val="af2"/>
            <w:spacing w:before="0" w:after="0"/>
            <w:rPr>
              <w:rFonts w:cs="Times New Roman"/>
              <w:sz w:val="28"/>
              <w:szCs w:val="28"/>
            </w:rPr>
          </w:pPr>
        </w:p>
        <w:p w14:paraId="3E98DAF6" w14:textId="71694D4A" w:rsidR="005A43D9" w:rsidRPr="005A43D9" w:rsidRDefault="007E4C9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286385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_Toc188286385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4A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4F220" w14:textId="5117745D" w:rsidR="005A43D9" w:rsidRPr="005A43D9" w:rsidRDefault="00804A19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6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Требования к уровню подготовки поступающего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_Toc188286386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9788A" w14:textId="5F80C2FC" w:rsidR="005A43D9" w:rsidRPr="005A43D9" w:rsidRDefault="00804A19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7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Основное содержание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_Toc188286387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2017A" w14:textId="0AB474FB" w:rsidR="005A43D9" w:rsidRPr="005A43D9" w:rsidRDefault="00804A19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8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Порядок, форма и язык проведения вступительного испытания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_Toc188286388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F79C4" w14:textId="3E4EDB66" w:rsidR="005A43D9" w:rsidRPr="005A43D9" w:rsidRDefault="00804A19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9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Критерии оценивания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_Toc188286389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1F22E1" w14:textId="0EA119C7" w:rsidR="005A43D9" w:rsidRPr="005A43D9" w:rsidRDefault="00804A19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90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Список рекомендованной литературы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_Toc188286390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0F2F0" w14:textId="3C8E6A82" w:rsidR="007E4C98" w:rsidRDefault="007E4C98" w:rsidP="00E70CE4">
          <w:pPr>
            <w:spacing w:after="0" w:line="360" w:lineRule="auto"/>
          </w:pPr>
          <w:r w:rsidRPr="005A43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4E774C4" w14:textId="77777777" w:rsidR="00FA7FBB" w:rsidRPr="006174FA" w:rsidRDefault="00FA7FBB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218FF6" w14:textId="77777777" w:rsidR="008B206E" w:rsidRPr="006174FA" w:rsidRDefault="008B206E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9CB90B" w14:textId="09E80FB7" w:rsidR="00AF395E" w:rsidRDefault="00AF395E" w:rsidP="007F0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14:paraId="7BC71804" w14:textId="77777777" w:rsidR="008B206E" w:rsidRPr="00975F6B" w:rsidRDefault="008B206E" w:rsidP="00975F6B">
      <w:pPr>
        <w:pStyle w:val="1"/>
      </w:pPr>
      <w:bookmarkStart w:id="1" w:name="_Toc188286385"/>
      <w:r w:rsidRPr="00975F6B">
        <w:lastRenderedPageBreak/>
        <w:t>1. Общие положения</w:t>
      </w:r>
      <w:bookmarkEnd w:id="1"/>
      <w:r w:rsidRPr="00975F6B">
        <w:t xml:space="preserve"> </w:t>
      </w:r>
    </w:p>
    <w:p w14:paraId="74816FAA" w14:textId="5A776CE3" w:rsidR="00567CA7" w:rsidRDefault="00567CA7" w:rsidP="00567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Программа вступительного испытания по профильному предмету «</w:t>
      </w:r>
      <w:r w:rsidR="003C6EB6">
        <w:rPr>
          <w:rFonts w:ascii="Times New Roman" w:hAnsi="Times New Roman" w:cs="Times New Roman"/>
          <w:sz w:val="28"/>
          <w:szCs w:val="28"/>
        </w:rPr>
        <w:t>Творческое испытание</w:t>
      </w:r>
      <w:r w:rsidRPr="008D720D">
        <w:rPr>
          <w:rFonts w:ascii="Times New Roman" w:hAnsi="Times New Roman" w:cs="Times New Roman"/>
          <w:sz w:val="28"/>
          <w:szCs w:val="28"/>
        </w:rPr>
        <w:t>»</w:t>
      </w:r>
      <w:r w:rsidRPr="0097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составлена на основе ФГОС </w:t>
      </w:r>
      <w:r w:rsidR="003C6EB6">
        <w:rPr>
          <w:rFonts w:ascii="Times New Roman" w:hAnsi="Times New Roman" w:cs="Times New Roman"/>
          <w:sz w:val="28"/>
          <w:szCs w:val="28"/>
        </w:rPr>
        <w:t>СПО</w:t>
      </w:r>
      <w:r w:rsidRPr="00975F6B">
        <w:rPr>
          <w:rFonts w:ascii="Times New Roman" w:hAnsi="Times New Roman" w:cs="Times New Roman"/>
          <w:sz w:val="28"/>
          <w:szCs w:val="28"/>
        </w:rPr>
        <w:t xml:space="preserve"> для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C6EB6">
        <w:rPr>
          <w:rFonts w:ascii="Times New Roman" w:hAnsi="Times New Roman" w:cs="Times New Roman"/>
          <w:sz w:val="28"/>
          <w:szCs w:val="28"/>
        </w:rPr>
        <w:t>направление 52.02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EB6">
        <w:rPr>
          <w:rFonts w:ascii="Times New Roman" w:hAnsi="Times New Roman" w:cs="Times New Roman"/>
          <w:sz w:val="28"/>
          <w:szCs w:val="28"/>
        </w:rPr>
        <w:t>04</w:t>
      </w:r>
      <w:r w:rsidR="00D07A2C">
        <w:rPr>
          <w:rFonts w:ascii="Times New Roman" w:hAnsi="Times New Roman" w:cs="Times New Roman"/>
          <w:sz w:val="28"/>
          <w:szCs w:val="28"/>
        </w:rPr>
        <w:t xml:space="preserve"> АКТЕРСКОЕ ИСКУССТВО (</w:t>
      </w:r>
      <w:r w:rsidR="003C6EB6">
        <w:rPr>
          <w:rFonts w:ascii="Times New Roman" w:hAnsi="Times New Roman" w:cs="Times New Roman"/>
          <w:sz w:val="28"/>
          <w:szCs w:val="28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C6EB6">
        <w:rPr>
          <w:rFonts w:ascii="Times New Roman" w:hAnsi="Times New Roman" w:cs="Times New Roman"/>
          <w:sz w:val="28"/>
          <w:szCs w:val="28"/>
        </w:rPr>
        <w:t>Актер, преподаватель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A2C">
        <w:rPr>
          <w:rFonts w:ascii="Times New Roman" w:hAnsi="Times New Roman" w:cs="Times New Roman"/>
          <w:sz w:val="28"/>
          <w:szCs w:val="28"/>
        </w:rPr>
        <w:t>)</w:t>
      </w:r>
      <w:r w:rsidRPr="00975F6B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3C6EB6">
        <w:rPr>
          <w:rFonts w:ascii="Times New Roman" w:hAnsi="Times New Roman" w:cs="Times New Roman"/>
          <w:sz w:val="28"/>
          <w:szCs w:val="28"/>
        </w:rPr>
        <w:t>основное общее</w:t>
      </w:r>
      <w:r w:rsidRPr="00975F6B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14:paraId="0A1B7E1C" w14:textId="17E55219" w:rsidR="00975F6B" w:rsidRPr="00975F6B" w:rsidRDefault="00975F6B" w:rsidP="00975F6B">
      <w:pPr>
        <w:pStyle w:val="1"/>
      </w:pPr>
      <w:bookmarkStart w:id="2" w:name="_Toc188286386"/>
      <w:r>
        <w:t xml:space="preserve">2. </w:t>
      </w:r>
      <w:r w:rsidRPr="00975F6B">
        <w:t>Требования к уровню подготовки поступающего</w:t>
      </w:r>
      <w:bookmarkEnd w:id="2"/>
    </w:p>
    <w:p w14:paraId="64D26F94" w14:textId="77777777" w:rsidR="00975F6B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Абитуриент должен</w:t>
      </w:r>
    </w:p>
    <w:p w14:paraId="61A40F56" w14:textId="45F0A533" w:rsidR="00546EDE" w:rsidRPr="008D720D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зна</w:t>
      </w:r>
      <w:r w:rsidR="00975F6B" w:rsidRPr="008D720D">
        <w:rPr>
          <w:rFonts w:ascii="Times New Roman" w:hAnsi="Times New Roman" w:cs="Times New Roman"/>
          <w:b/>
          <w:sz w:val="28"/>
          <w:szCs w:val="28"/>
        </w:rPr>
        <w:t>ть</w:t>
      </w:r>
      <w:r w:rsidRPr="008D720D">
        <w:rPr>
          <w:rFonts w:ascii="Times New Roman" w:hAnsi="Times New Roman" w:cs="Times New Roman"/>
          <w:b/>
          <w:sz w:val="28"/>
          <w:szCs w:val="28"/>
        </w:rPr>
        <w:t>:</w:t>
      </w:r>
    </w:p>
    <w:p w14:paraId="5E017E63" w14:textId="4716F448" w:rsidR="004D4794" w:rsidRPr="004D4794" w:rsidRDefault="00AF11C6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основы теории актерского мастерства, </w:t>
      </w:r>
      <w:r w:rsidR="005C0EF7">
        <w:rPr>
          <w:rFonts w:ascii="Times New Roman" w:hAnsi="Times New Roman" w:cs="Times New Roman"/>
          <w:sz w:val="28"/>
          <w:szCs w:val="28"/>
        </w:rPr>
        <w:t>сценической выразительности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и музыкальной грамоты;</w:t>
      </w:r>
    </w:p>
    <w:p w14:paraId="0B9B8024" w14:textId="2DBCE8B6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 xml:space="preserve">Специфику </w:t>
      </w:r>
      <w:r w:rsidR="003C6EB6">
        <w:rPr>
          <w:rFonts w:ascii="Times New Roman" w:hAnsi="Times New Roman" w:cs="Times New Roman"/>
          <w:sz w:val="28"/>
          <w:szCs w:val="28"/>
        </w:rPr>
        <w:t>работы актера и преподавателя</w:t>
      </w:r>
      <w:r w:rsidR="005C0EF7">
        <w:rPr>
          <w:rFonts w:ascii="Times New Roman" w:hAnsi="Times New Roman" w:cs="Times New Roman"/>
          <w:sz w:val="28"/>
          <w:szCs w:val="28"/>
        </w:rPr>
        <w:t>;</w:t>
      </w:r>
    </w:p>
    <w:p w14:paraId="3C6871D2" w14:textId="77137EF9" w:rsidR="004D4794" w:rsidRPr="004D4794" w:rsidRDefault="00AF11C6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4D4794">
        <w:rPr>
          <w:rFonts w:ascii="Times New Roman" w:hAnsi="Times New Roman" w:cs="Times New Roman"/>
          <w:sz w:val="28"/>
          <w:szCs w:val="28"/>
        </w:rPr>
        <w:t xml:space="preserve">основы теории </w:t>
      </w:r>
      <w:r w:rsidR="004D4794" w:rsidRPr="004D4794">
        <w:rPr>
          <w:rFonts w:ascii="Times New Roman" w:hAnsi="Times New Roman" w:cs="Times New Roman"/>
          <w:sz w:val="28"/>
          <w:szCs w:val="28"/>
        </w:rPr>
        <w:t>в области театра, литературы и искусства.</w:t>
      </w:r>
    </w:p>
    <w:p w14:paraId="2D3AEBBA" w14:textId="77777777" w:rsidR="004D4794" w:rsidRPr="008D720D" w:rsidRDefault="00546EDE" w:rsidP="004D4794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278C406F" w14:textId="45BC432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Раскрывать художественный замысел произведения;</w:t>
      </w:r>
    </w:p>
    <w:p w14:paraId="01B6AE11" w14:textId="6980939B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Использовать четкую дикцию, ясную артикуляцию, хороший посыл звука;</w:t>
      </w:r>
    </w:p>
    <w:p w14:paraId="0AF55DB0" w14:textId="111C780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Производить грамотный анализ литературного материала;</w:t>
      </w:r>
    </w:p>
    <w:p w14:paraId="520A93C5" w14:textId="77777777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Выразительно и эмоционально исполнять литературные и музыкальные произведения;</w:t>
      </w:r>
    </w:p>
    <w:p w14:paraId="10C35E9D" w14:textId="77777777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яркую эмоциональность и темперамент во время импровизации;</w:t>
      </w:r>
    </w:p>
    <w:p w14:paraId="1AA74266" w14:textId="44DF3F59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творческую индивидуальность;</w:t>
      </w:r>
    </w:p>
    <w:p w14:paraId="3974A357" w14:textId="2191438D" w:rsidR="004D4794" w:rsidRPr="004D4794" w:rsidRDefault="005C0EF7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AF11C6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hAnsi="Times New Roman" w:cs="Times New Roman"/>
          <w:sz w:val="28"/>
          <w:szCs w:val="28"/>
        </w:rPr>
        <w:t>теоретические знания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в области театра, литературы и искусства.</w:t>
      </w:r>
    </w:p>
    <w:p w14:paraId="7816417B" w14:textId="1B1EB77E" w:rsidR="009E7B1B" w:rsidRPr="000C4232" w:rsidRDefault="009E7B1B" w:rsidP="000C4232">
      <w:pPr>
        <w:pStyle w:val="1"/>
      </w:pPr>
      <w:bookmarkStart w:id="3" w:name="_Toc188286387"/>
      <w:r>
        <w:t>3</w:t>
      </w:r>
      <w:r w:rsidR="008B206E" w:rsidRPr="009E7B1B">
        <w:t xml:space="preserve">. </w:t>
      </w:r>
      <w:r>
        <w:t>Основное с</w:t>
      </w:r>
      <w:r w:rsidR="008B206E" w:rsidRPr="009E7B1B">
        <w:t>одержание</w:t>
      </w:r>
      <w:bookmarkEnd w:id="3"/>
      <w:r w:rsidR="008B206E" w:rsidRPr="009E7B1B">
        <w:t xml:space="preserve"> </w:t>
      </w:r>
    </w:p>
    <w:p w14:paraId="34F028BF" w14:textId="4C07B1CB" w:rsidR="00D07A2C" w:rsidRDefault="00D07A2C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 w:rsidR="003C6EB6">
        <w:rPr>
          <w:rFonts w:ascii="Times New Roman" w:hAnsi="Times New Roman" w:cs="Times New Roman"/>
          <w:sz w:val="28"/>
          <w:szCs w:val="28"/>
        </w:rPr>
        <w:t>Творческое испытание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7A2C">
        <w:rPr>
          <w:rFonts w:ascii="Times New Roman" w:eastAsia="Calibri" w:hAnsi="Times New Roman" w:cs="Times New Roman"/>
          <w:sz w:val="28"/>
          <w:szCs w:val="28"/>
        </w:rPr>
        <w:t>проводится в форме практического испытания по актерскому мастерству и сост</w:t>
      </w:r>
      <w:r w:rsidR="00B25E8A">
        <w:rPr>
          <w:rFonts w:ascii="Times New Roman" w:eastAsia="Calibri" w:hAnsi="Times New Roman" w:cs="Times New Roman"/>
          <w:sz w:val="28"/>
          <w:szCs w:val="28"/>
        </w:rPr>
        <w:t>оит из нескольких туров</w:t>
      </w:r>
      <w:r w:rsidRPr="00D07A2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A4997B" w14:textId="1C0BEC16" w:rsidR="005B2768" w:rsidRDefault="005B2768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768">
        <w:rPr>
          <w:rFonts w:ascii="Times New Roman" w:eastAsia="Calibri" w:hAnsi="Times New Roman" w:cs="Times New Roman"/>
          <w:sz w:val="28"/>
          <w:szCs w:val="28"/>
        </w:rPr>
        <w:t>1-й тур – предварительное отборочное прослушивание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 (видеоматериал</w:t>
      </w:r>
      <w:r w:rsidR="005E52C8">
        <w:rPr>
          <w:rFonts w:ascii="Times New Roman" w:eastAsia="Calibri" w:hAnsi="Times New Roman" w:cs="Times New Roman"/>
          <w:sz w:val="28"/>
          <w:szCs w:val="28"/>
        </w:rPr>
        <w:t>)</w:t>
      </w:r>
      <w:r w:rsidRPr="005B276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B1083D4" w14:textId="3601ABCD" w:rsidR="005B2768" w:rsidRDefault="005B2768" w:rsidP="005B27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2-й тур и </w:t>
      </w:r>
      <w:r w:rsidRPr="005B2768">
        <w:rPr>
          <w:rFonts w:ascii="Times New Roman" w:eastAsia="Calibri" w:hAnsi="Times New Roman" w:cs="Times New Roman"/>
          <w:sz w:val="28"/>
          <w:szCs w:val="28"/>
        </w:rPr>
        <w:t>3-й 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768">
        <w:rPr>
          <w:rFonts w:ascii="Times New Roman" w:eastAsia="Calibri" w:hAnsi="Times New Roman" w:cs="Times New Roman"/>
          <w:sz w:val="28"/>
          <w:szCs w:val="28"/>
        </w:rPr>
        <w:t>– экзамен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06F62">
        <w:rPr>
          <w:rFonts w:ascii="Times New Roman" w:eastAsia="Calibri" w:hAnsi="Times New Roman" w:cs="Times New Roman"/>
          <w:sz w:val="28"/>
          <w:szCs w:val="28"/>
        </w:rPr>
        <w:t xml:space="preserve"> по актерскому мастерству (очно).</w:t>
      </w:r>
    </w:p>
    <w:p w14:paraId="66C6FCBE" w14:textId="650A536B" w:rsidR="00D07A2C" w:rsidRDefault="008D720D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вступительного испытания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Творческое испытание (Актерское искусство)» </w:t>
      </w:r>
      <w:r w:rsidR="00D07A2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>определение природной склонности поступающего к актёрскому и художественному творчеству, а также наличия у поступающего способностей и знаний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 xml:space="preserve"> необходимых для успешного обучения по данной образовательной программе.  </w:t>
      </w:r>
    </w:p>
    <w:p w14:paraId="582F2AC1" w14:textId="62AF5969" w:rsidR="008D720D" w:rsidRDefault="008D720D" w:rsidP="008D72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05EAFB" w14:textId="77777777" w:rsidR="008D720D" w:rsidRDefault="008D720D" w:rsidP="008D72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3B8CC" w14:textId="56681DBF" w:rsidR="008D720D" w:rsidRDefault="008D720D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1-й тур – предварительное отборочное прослушивание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 xml:space="preserve"> (видео</w:t>
      </w:r>
      <w:r w:rsidR="00B27DAA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BFC7B5C" w14:textId="4D584A88" w:rsidR="00D4160D" w:rsidRDefault="008D720D" w:rsidP="008D72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Предварительное отборочное прослушивание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>
        <w:rPr>
          <w:rFonts w:ascii="Times New Roman" w:eastAsia="Calibri" w:hAnsi="Times New Roman" w:cs="Times New Roman"/>
          <w:sz w:val="28"/>
          <w:szCs w:val="28"/>
        </w:rPr>
        <w:t>заочном формате по средствам представления в экзаменационную комиссию видео</w:t>
      </w:r>
      <w:r w:rsidR="00B27DAA">
        <w:rPr>
          <w:rFonts w:ascii="Times New Roman" w:eastAsia="Calibri" w:hAnsi="Times New Roman" w:cs="Times New Roman"/>
          <w:sz w:val="28"/>
          <w:szCs w:val="28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</w:rPr>
        <w:t>, состояще</w:t>
      </w:r>
      <w:r w:rsidR="00B27DAA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="006532F4">
        <w:rPr>
          <w:rFonts w:ascii="Times New Roman" w:eastAsia="Calibri" w:hAnsi="Times New Roman" w:cs="Times New Roman"/>
          <w:sz w:val="28"/>
          <w:szCs w:val="28"/>
        </w:rPr>
        <w:t xml:space="preserve"> (ФИО, возраст, город проживания, увлечения и хобби, владение </w:t>
      </w:r>
      <w:r w:rsidR="00B36006">
        <w:rPr>
          <w:rFonts w:ascii="Times New Roman" w:eastAsia="Calibri" w:hAnsi="Times New Roman" w:cs="Times New Roman"/>
          <w:sz w:val="28"/>
          <w:szCs w:val="28"/>
        </w:rPr>
        <w:t>музыкальными инструментами)</w:t>
      </w:r>
      <w:r w:rsidR="00D4160D">
        <w:rPr>
          <w:rFonts w:ascii="Times New Roman" w:eastAsia="Calibri" w:hAnsi="Times New Roman" w:cs="Times New Roman"/>
          <w:sz w:val="28"/>
          <w:szCs w:val="28"/>
        </w:rPr>
        <w:t>, чтецкой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(стихотворение, прозаический отрывок, басня </w:t>
      </w:r>
      <w:r w:rsidR="00D4160D">
        <w:rPr>
          <w:rFonts w:ascii="Times New Roman" w:eastAsia="Calibri" w:hAnsi="Times New Roman" w:cs="Times New Roman"/>
          <w:sz w:val="28"/>
          <w:szCs w:val="28"/>
        </w:rPr>
        <w:t>– по одному произведению) и вокального произведения (</w:t>
      </w:r>
      <w:r w:rsidR="005E52C8" w:rsidRPr="005E52C8">
        <w:rPr>
          <w:rFonts w:ascii="Times New Roman" w:eastAsia="Calibri" w:hAnsi="Times New Roman" w:cs="Times New Roman"/>
          <w:sz w:val="28"/>
          <w:szCs w:val="28"/>
        </w:rPr>
        <w:t>один куплет и припев мелодично</w:t>
      </w:r>
      <w:r w:rsidR="005E52C8">
        <w:rPr>
          <w:rFonts w:ascii="Times New Roman" w:eastAsia="Calibri" w:hAnsi="Times New Roman" w:cs="Times New Roman"/>
          <w:sz w:val="28"/>
          <w:szCs w:val="28"/>
        </w:rPr>
        <w:t>й песни (исполнение «а капелла»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, либо </w:t>
      </w:r>
      <w:r w:rsidR="005E52C8">
        <w:rPr>
          <w:rFonts w:ascii="Times New Roman" w:eastAsia="Calibri" w:hAnsi="Times New Roman" w:cs="Times New Roman"/>
          <w:sz w:val="28"/>
          <w:szCs w:val="28"/>
        </w:rPr>
        <w:t>под собственный аккомпанемент</w:t>
      </w:r>
      <w:r w:rsidR="00B27DAA">
        <w:rPr>
          <w:rFonts w:ascii="Times New Roman" w:eastAsia="Calibri" w:hAnsi="Times New Roman" w:cs="Times New Roman"/>
          <w:sz w:val="28"/>
          <w:szCs w:val="28"/>
        </w:rPr>
        <w:t>, либо под минусовую фонограмму</w:t>
      </w:r>
      <w:r w:rsidR="00D4160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00864BF" w14:textId="47132E8F" w:rsidR="00507F18" w:rsidRDefault="008D720D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Ви</w:t>
      </w:r>
      <w:r w:rsidR="00D4160D">
        <w:rPr>
          <w:rFonts w:ascii="Times New Roman" w:eastAsia="Calibri" w:hAnsi="Times New Roman" w:cs="Times New Roman"/>
          <w:sz w:val="28"/>
          <w:szCs w:val="28"/>
        </w:rPr>
        <w:t>део</w:t>
      </w:r>
      <w:r w:rsidR="00B27DAA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DAA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507F18">
        <w:rPr>
          <w:rFonts w:ascii="Times New Roman" w:eastAsia="Calibri" w:hAnsi="Times New Roman" w:cs="Times New Roman"/>
          <w:sz w:val="28"/>
          <w:szCs w:val="28"/>
        </w:rPr>
        <w:t xml:space="preserve"> быть записан в горизонтальном формате и </w:t>
      </w:r>
      <w:r w:rsidR="005E52C8">
        <w:rPr>
          <w:rFonts w:ascii="Times New Roman" w:eastAsia="Calibri" w:hAnsi="Times New Roman" w:cs="Times New Roman"/>
          <w:sz w:val="28"/>
          <w:szCs w:val="28"/>
        </w:rPr>
        <w:t xml:space="preserve">содержать 3 съемочных плана –  </w:t>
      </w:r>
      <w:r w:rsidR="005E52C8" w:rsidRPr="005E52C8">
        <w:rPr>
          <w:rFonts w:ascii="Times New Roman" w:eastAsia="Calibri" w:hAnsi="Times New Roman" w:cs="Times New Roman"/>
          <w:sz w:val="28"/>
          <w:szCs w:val="28"/>
        </w:rPr>
        <w:t>крупный (лицо), средний (по грудь) и общий (в полный рост)</w:t>
      </w:r>
      <w:r w:rsidR="005E52C8"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27DAA" w:rsidRPr="00B27DAA">
        <w:rPr>
          <w:rFonts w:ascii="Times New Roman" w:eastAsia="Calibri" w:hAnsi="Times New Roman" w:cs="Times New Roman"/>
          <w:sz w:val="28"/>
          <w:szCs w:val="28"/>
        </w:rPr>
        <w:t xml:space="preserve">либо в одном видеофайле разные планы, либо в разных видеофайлах по одному плану </w:t>
      </w:r>
      <w:r w:rsidRPr="008D720D">
        <w:rPr>
          <w:rFonts w:ascii="Times New Roman" w:eastAsia="Calibri" w:hAnsi="Times New Roman" w:cs="Times New Roman"/>
          <w:sz w:val="28"/>
          <w:szCs w:val="28"/>
        </w:rPr>
        <w:t>(</w:t>
      </w:r>
      <w:r w:rsidR="00D4160D">
        <w:rPr>
          <w:rFonts w:ascii="Times New Roman" w:eastAsia="Calibri" w:hAnsi="Times New Roman" w:cs="Times New Roman"/>
          <w:sz w:val="28"/>
          <w:szCs w:val="28"/>
        </w:rPr>
        <w:t>смонтированные видео</w:t>
      </w:r>
      <w:r w:rsidRPr="008D720D">
        <w:rPr>
          <w:rFonts w:ascii="Times New Roman" w:eastAsia="Calibri" w:hAnsi="Times New Roman" w:cs="Times New Roman"/>
          <w:sz w:val="28"/>
          <w:szCs w:val="28"/>
        </w:rPr>
        <w:t>записи с концертов</w:t>
      </w:r>
      <w:r w:rsidR="00D4160D">
        <w:rPr>
          <w:rFonts w:ascii="Times New Roman" w:eastAsia="Calibri" w:hAnsi="Times New Roman" w:cs="Times New Roman"/>
          <w:sz w:val="28"/>
          <w:szCs w:val="28"/>
        </w:rPr>
        <w:t xml:space="preserve"> и выступлений не принимаются).</w:t>
      </w:r>
    </w:p>
    <w:p w14:paraId="45EE0A9A" w14:textId="003B73AC" w:rsidR="00B36006" w:rsidRDefault="00B36006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прочтением каждого произведения должны быть озвучены имена авторов и названия </w:t>
      </w:r>
      <w:r w:rsidRPr="009F527B">
        <w:rPr>
          <w:rFonts w:ascii="Times New Roman" w:eastAsia="Calibri" w:hAnsi="Times New Roman" w:cs="Times New Roman"/>
          <w:sz w:val="28"/>
          <w:szCs w:val="28"/>
        </w:rPr>
        <w:t>художественных произведений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128356" w14:textId="1CA8FFAD" w:rsidR="00B27DAA" w:rsidRPr="00507F18" w:rsidRDefault="00D908BA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видеофайлы (при наличии нескольких записей) должны быть совмещены в одну активную ссылку любого облачного хранилища и прикреплены к анкете абитуриента, предварительно ра</w:t>
      </w:r>
      <w:r w:rsidR="006532F4">
        <w:rPr>
          <w:rFonts w:ascii="Times New Roman" w:eastAsia="Calibri" w:hAnsi="Times New Roman" w:cs="Times New Roman"/>
          <w:sz w:val="28"/>
          <w:szCs w:val="28"/>
        </w:rPr>
        <w:t xml:space="preserve">змещенной приемной комиссией на </w:t>
      </w:r>
      <w:r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="006532F4">
        <w:rPr>
          <w:rFonts w:ascii="Times New Roman" w:eastAsia="Calibri" w:hAnsi="Times New Roman" w:cs="Times New Roman"/>
          <w:sz w:val="28"/>
          <w:szCs w:val="28"/>
        </w:rPr>
        <w:t>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МГТУ-МАСИ</w:t>
      </w:r>
      <w:r w:rsidR="00B27DAA" w:rsidRPr="00507F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2C8758" w14:textId="578FB3BD" w:rsidR="00B27DAA" w:rsidRPr="00B27DAA" w:rsidRDefault="00B36006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Максимальная длительность общего видеоматериала – 5-7 минут.</w:t>
      </w:r>
    </w:p>
    <w:p w14:paraId="17484A91" w14:textId="532B654D" w:rsidR="00B36006" w:rsidRDefault="008D720D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Поступающие, успешно прошедшие предварительное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отборочное </w:t>
      </w:r>
      <w:r w:rsidRPr="008D720D">
        <w:rPr>
          <w:rFonts w:ascii="Times New Roman" w:eastAsia="Calibri" w:hAnsi="Times New Roman" w:cs="Times New Roman"/>
          <w:sz w:val="28"/>
          <w:szCs w:val="28"/>
        </w:rPr>
        <w:t>прослушивание, допускаются к</w:t>
      </w:r>
      <w:r w:rsidR="00F666A6">
        <w:rPr>
          <w:rFonts w:ascii="Times New Roman" w:eastAsia="Calibri" w:hAnsi="Times New Roman" w:cs="Times New Roman"/>
          <w:sz w:val="28"/>
          <w:szCs w:val="28"/>
        </w:rPr>
        <w:t xml:space="preserve"> прохождению экзамена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по ак</w:t>
      </w:r>
      <w:r w:rsidR="00B36006">
        <w:rPr>
          <w:rFonts w:ascii="Times New Roman" w:eastAsia="Calibri" w:hAnsi="Times New Roman" w:cs="Times New Roman"/>
          <w:sz w:val="28"/>
          <w:szCs w:val="28"/>
        </w:rPr>
        <w:t>терскому мастерству на 2-й тур.</w:t>
      </w:r>
    </w:p>
    <w:p w14:paraId="17D2E180" w14:textId="77777777" w:rsidR="00724494" w:rsidRDefault="00724494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7C54F" w14:textId="14156138" w:rsidR="00724494" w:rsidRDefault="00F06F62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2-й тур и 3-й тур – э</w:t>
      </w:r>
      <w:r w:rsidR="00724494" w:rsidRPr="00724494">
        <w:rPr>
          <w:rFonts w:ascii="Times New Roman" w:eastAsia="Calibri" w:hAnsi="Times New Roman" w:cs="Times New Roman"/>
          <w:b/>
          <w:sz w:val="28"/>
          <w:szCs w:val="28"/>
        </w:rPr>
        <w:t>кзамен</w:t>
      </w:r>
      <w:r w:rsidR="003C6EB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724494" w:rsidRPr="00724494">
        <w:rPr>
          <w:rFonts w:ascii="Times New Roman" w:eastAsia="Calibri" w:hAnsi="Times New Roman" w:cs="Times New Roman"/>
          <w:b/>
          <w:sz w:val="28"/>
          <w:szCs w:val="28"/>
        </w:rPr>
        <w:t xml:space="preserve"> по актерскому мастерству</w:t>
      </w:r>
      <w:r w:rsidR="00724494" w:rsidRPr="00724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F62">
        <w:rPr>
          <w:rFonts w:ascii="Times New Roman" w:eastAsia="Calibri" w:hAnsi="Times New Roman" w:cs="Times New Roman"/>
          <w:b/>
          <w:sz w:val="28"/>
          <w:szCs w:val="28"/>
        </w:rPr>
        <w:t>(очно)</w:t>
      </w:r>
    </w:p>
    <w:p w14:paraId="03E2F218" w14:textId="589339E7" w:rsidR="00F06F62" w:rsidRDefault="00724494" w:rsidP="00724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Экза</w:t>
      </w:r>
      <w:r>
        <w:rPr>
          <w:rFonts w:ascii="Times New Roman" w:eastAsia="Calibri" w:hAnsi="Times New Roman" w:cs="Times New Roman"/>
          <w:sz w:val="28"/>
          <w:szCs w:val="28"/>
        </w:rPr>
        <w:t>мен по актерскому мастерству – это п</w:t>
      </w:r>
      <w:r w:rsidRPr="00724494">
        <w:rPr>
          <w:rFonts w:ascii="Times New Roman" w:eastAsia="Calibri" w:hAnsi="Times New Roman" w:cs="Times New Roman"/>
          <w:sz w:val="28"/>
          <w:szCs w:val="28"/>
        </w:rPr>
        <w:t>ракти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ческое испытание, которое 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проводится в форме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туров </w:t>
      </w:r>
      <w:r w:rsidRPr="00724494">
        <w:rPr>
          <w:rFonts w:ascii="Times New Roman" w:eastAsia="Calibri" w:hAnsi="Times New Roman" w:cs="Times New Roman"/>
          <w:sz w:val="28"/>
          <w:szCs w:val="28"/>
        </w:rPr>
        <w:t>отборочны</w:t>
      </w:r>
      <w:r>
        <w:rPr>
          <w:rFonts w:ascii="Times New Roman" w:eastAsia="Calibri" w:hAnsi="Times New Roman" w:cs="Times New Roman"/>
          <w:sz w:val="28"/>
          <w:szCs w:val="28"/>
        </w:rPr>
        <w:t>х прослушиваний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6BBAAF4" w14:textId="121D2A0D" w:rsidR="00724494" w:rsidRDefault="00724494" w:rsidP="00724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Экзамен по актерско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 мастерству включает в себя: </w:t>
      </w:r>
    </w:p>
    <w:p w14:paraId="7C78AFE3" w14:textId="2D1EEECB" w:rsidR="00724494" w:rsidRPr="00724494" w:rsidRDefault="00724494" w:rsidP="00724494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4494">
        <w:rPr>
          <w:rFonts w:ascii="Times New Roman" w:eastAsia="Calibri" w:hAnsi="Times New Roman" w:cs="Times New Roman"/>
          <w:b/>
          <w:sz w:val="28"/>
          <w:szCs w:val="28"/>
        </w:rPr>
        <w:t>исполнение чтецкой программы:</w:t>
      </w:r>
    </w:p>
    <w:p w14:paraId="4B2A5A9F" w14:textId="0FFD957E" w:rsidR="00724494" w:rsidRPr="00724494" w:rsidRDefault="00724494" w:rsidP="0072449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стихотворения (не менее трех произведений); </w:t>
      </w:r>
    </w:p>
    <w:p w14:paraId="236610AA" w14:textId="04C1A5CB" w:rsidR="00724494" w:rsidRPr="00724494" w:rsidRDefault="00724494" w:rsidP="0072449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басни (не менее </w:t>
      </w:r>
      <w:r w:rsidR="00B25E8A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произведений);  </w:t>
      </w:r>
    </w:p>
    <w:p w14:paraId="3565C3E7" w14:textId="57BBB805" w:rsidR="00FA1FFD" w:rsidRDefault="00724494" w:rsidP="0072449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отрывки из художественной прозы (не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менее </w:t>
      </w:r>
      <w:r w:rsidR="00B25E8A">
        <w:rPr>
          <w:rFonts w:ascii="Times New Roman" w:eastAsia="Calibri" w:hAnsi="Times New Roman" w:cs="Times New Roman"/>
          <w:sz w:val="28"/>
          <w:szCs w:val="28"/>
        </w:rPr>
        <w:t>двух</w:t>
      </w:r>
      <w:r w:rsidR="00FA1FFD"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</w:t>
      </w:r>
      <w:r w:rsidR="00F06F6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9891DCA" w14:textId="77777777" w:rsidR="00B25E8A" w:rsidRDefault="00724494" w:rsidP="00B25E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Поступающий самостоятельно выбирает </w:t>
      </w:r>
      <w:r w:rsidR="00FA1FFD" w:rsidRPr="00FA1FFD">
        <w:rPr>
          <w:rFonts w:ascii="Times New Roman" w:eastAsia="Calibri" w:hAnsi="Times New Roman" w:cs="Times New Roman"/>
          <w:sz w:val="28"/>
          <w:szCs w:val="28"/>
        </w:rPr>
        <w:t>и готовит</w:t>
      </w: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 для чтения наизусть свою </w:t>
      </w:r>
      <w:r w:rsidR="00FA1FFD">
        <w:rPr>
          <w:rFonts w:ascii="Times New Roman" w:eastAsia="Calibri" w:hAnsi="Times New Roman" w:cs="Times New Roman"/>
          <w:sz w:val="28"/>
          <w:szCs w:val="28"/>
        </w:rPr>
        <w:t>творческую</w:t>
      </w: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 программу.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Выбранные для экзамена произведения и отрывки должны быть небольшими по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объёму. Они должны отличаться друг от друга по содержанию и форме, быть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различными по стилю и жанру, что дает возможность каждому поступающему полнее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 xml:space="preserve">проявить способности, широту своего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lastRenderedPageBreak/>
        <w:t>творческого диапазона. На экзамене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оценивается глубина понимания исполняемого произведения и способность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 xml:space="preserve">заинтересовать им слушателей. Цель программы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выявить способность абитуриента к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образному мышлению, богатство его воображения, вкус, особенности сценического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темперамента, степень эмоциональности,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умение передать характерность,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почувствовать юмор или драматизм ситуации.</w:t>
      </w:r>
    </w:p>
    <w:p w14:paraId="14C9D5ED" w14:textId="1CDC3617" w:rsidR="00FA1FFD" w:rsidRPr="00B25E8A" w:rsidRDefault="00724494" w:rsidP="00B25E8A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E8A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демонстрация </w:t>
      </w:r>
      <w:r w:rsidR="00F06F62" w:rsidRPr="00B25E8A">
        <w:rPr>
          <w:rFonts w:ascii="Times New Roman" w:eastAsia="Calibri" w:hAnsi="Times New Roman" w:cs="Times New Roman"/>
          <w:b/>
          <w:sz w:val="28"/>
          <w:szCs w:val="28"/>
        </w:rPr>
        <w:t>речевых и вокальных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 xml:space="preserve"> способностей</w:t>
      </w:r>
      <w:r w:rsidR="00FA1FFD" w:rsidRPr="00B25E8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E0874C0" w14:textId="6D5768D9" w:rsidR="00724494" w:rsidRDefault="00F06F62" w:rsidP="001770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24494" w:rsidRPr="00F06F62">
        <w:rPr>
          <w:rFonts w:ascii="Times New Roman" w:eastAsia="Calibri" w:hAnsi="Times New Roman" w:cs="Times New Roman"/>
          <w:sz w:val="28"/>
          <w:szCs w:val="28"/>
        </w:rPr>
        <w:t>роверяется музыкальность, чувство ритма, речевые и голосовые данные</w:t>
      </w:r>
      <w:r w:rsidR="00AA0750">
        <w:rPr>
          <w:rFonts w:ascii="Times New Roman" w:eastAsia="Calibri" w:hAnsi="Times New Roman" w:cs="Times New Roman"/>
          <w:sz w:val="28"/>
          <w:szCs w:val="28"/>
        </w:rPr>
        <w:t xml:space="preserve"> по средствам исполнения вокальн</w:t>
      </w:r>
      <w:r w:rsidR="001770E1">
        <w:rPr>
          <w:rFonts w:ascii="Times New Roman" w:eastAsia="Calibri" w:hAnsi="Times New Roman" w:cs="Times New Roman"/>
          <w:sz w:val="28"/>
          <w:szCs w:val="28"/>
        </w:rPr>
        <w:t>ых</w:t>
      </w:r>
      <w:r w:rsidR="00AA0750">
        <w:rPr>
          <w:rFonts w:ascii="Times New Roman" w:eastAsia="Calibri" w:hAnsi="Times New Roman" w:cs="Times New Roman"/>
          <w:sz w:val="28"/>
          <w:szCs w:val="28"/>
        </w:rPr>
        <w:t xml:space="preserve"> произведени</w:t>
      </w:r>
      <w:r w:rsidR="001770E1">
        <w:rPr>
          <w:rFonts w:ascii="Times New Roman" w:eastAsia="Calibri" w:hAnsi="Times New Roman" w:cs="Times New Roman"/>
          <w:sz w:val="28"/>
          <w:szCs w:val="28"/>
        </w:rPr>
        <w:t>й</w:t>
      </w:r>
      <w:r w:rsidR="00AA075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770E1">
        <w:rPr>
          <w:rFonts w:ascii="Times New Roman" w:eastAsia="Calibri" w:hAnsi="Times New Roman" w:cs="Times New Roman"/>
          <w:sz w:val="28"/>
          <w:szCs w:val="28"/>
        </w:rPr>
        <w:t>не менее двух мелодичных песен по одному</w:t>
      </w:r>
      <w:r w:rsidR="00AA0750" w:rsidRPr="005E52C8">
        <w:rPr>
          <w:rFonts w:ascii="Times New Roman" w:eastAsia="Calibri" w:hAnsi="Times New Roman" w:cs="Times New Roman"/>
          <w:sz w:val="28"/>
          <w:szCs w:val="28"/>
        </w:rPr>
        <w:t xml:space="preserve"> куплет</w:t>
      </w:r>
      <w:r w:rsidR="001770E1">
        <w:rPr>
          <w:rFonts w:ascii="Times New Roman" w:eastAsia="Calibri" w:hAnsi="Times New Roman" w:cs="Times New Roman"/>
          <w:sz w:val="28"/>
          <w:szCs w:val="28"/>
        </w:rPr>
        <w:t>у</w:t>
      </w:r>
      <w:r w:rsidR="00AA0750" w:rsidRPr="005E52C8">
        <w:rPr>
          <w:rFonts w:ascii="Times New Roman" w:eastAsia="Calibri" w:hAnsi="Times New Roman" w:cs="Times New Roman"/>
          <w:sz w:val="28"/>
          <w:szCs w:val="28"/>
        </w:rPr>
        <w:t xml:space="preserve"> и припев</w:t>
      </w:r>
      <w:r w:rsidR="001770E1">
        <w:rPr>
          <w:rFonts w:ascii="Times New Roman" w:eastAsia="Calibri" w:hAnsi="Times New Roman" w:cs="Times New Roman"/>
          <w:sz w:val="28"/>
          <w:szCs w:val="28"/>
        </w:rPr>
        <w:t>у</w:t>
      </w:r>
      <w:r w:rsidR="00AA0750" w:rsidRPr="005E5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750">
        <w:rPr>
          <w:rFonts w:ascii="Times New Roman" w:eastAsia="Calibri" w:hAnsi="Times New Roman" w:cs="Times New Roman"/>
          <w:sz w:val="28"/>
          <w:szCs w:val="28"/>
        </w:rPr>
        <w:t>(исполнение «а капелла», либо под собственный аккомпанемент, либо под минусовую фонограмму).</w:t>
      </w:r>
    </w:p>
    <w:p w14:paraId="4D5E30B6" w14:textId="139F0B61" w:rsidR="00F10CD0" w:rsidRDefault="00F10CD0" w:rsidP="00F10CD0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0CD0">
        <w:rPr>
          <w:rFonts w:ascii="Times New Roman" w:eastAsia="Calibri" w:hAnsi="Times New Roman" w:cs="Times New Roman"/>
          <w:b/>
          <w:sz w:val="28"/>
          <w:szCs w:val="28"/>
        </w:rPr>
        <w:t>пластический этюд</w:t>
      </w:r>
    </w:p>
    <w:p w14:paraId="24F99474" w14:textId="4978ECC4" w:rsidR="00CF7E59" w:rsidRDefault="00F10CD0" w:rsidP="00F10CD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CD0">
        <w:rPr>
          <w:rFonts w:ascii="Times New Roman" w:eastAsia="Calibri" w:hAnsi="Times New Roman" w:cs="Times New Roman"/>
          <w:sz w:val="28"/>
          <w:szCs w:val="28"/>
        </w:rPr>
        <w:t>Поступающий должен быть готов к выполнению заданных тестовых упражнений на пластичность, координацию, гибкость и реактивность, а также, по заданию экзаменационной комиссии, импровизационно существовать в ритмах заданных музыкальных фрагментов.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Приносить на туры готовые пластические номера или хореографические связки не нужно.</w:t>
      </w:r>
    </w:p>
    <w:p w14:paraId="5473CE8A" w14:textId="40654FDC" w:rsidR="00F10CD0" w:rsidRPr="00F06F62" w:rsidRDefault="00F06F62" w:rsidP="00F10CD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Поступающие, успешно прошедшие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2-й и 3-й туры очных </w:t>
      </w:r>
      <w:r w:rsidRPr="00724494">
        <w:rPr>
          <w:rFonts w:ascii="Times New Roman" w:eastAsia="Calibri" w:hAnsi="Times New Roman" w:cs="Times New Roman"/>
          <w:sz w:val="28"/>
          <w:szCs w:val="28"/>
        </w:rPr>
        <w:t>отборочны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х прослушиваний, </w:t>
      </w:r>
      <w:r w:rsidR="00F10CD0" w:rsidRPr="007A32D7">
        <w:rPr>
          <w:rFonts w:ascii="Times New Roman" w:eastAsia="Calibri" w:hAnsi="Times New Roman" w:cs="Times New Roman"/>
          <w:b/>
          <w:sz w:val="28"/>
          <w:szCs w:val="28"/>
        </w:rPr>
        <w:t>рекомендуются к зачислению</w:t>
      </w:r>
      <w:r w:rsidR="00F10CD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10CD0">
        <w:rPr>
          <w:rFonts w:ascii="Times New Roman" w:eastAsia="Calibri" w:hAnsi="Times New Roman" w:cs="Times New Roman"/>
          <w:sz w:val="28"/>
          <w:szCs w:val="28"/>
        </w:rPr>
        <w:t>направление</w:t>
      </w:r>
      <w:r w:rsidR="00F10CD0">
        <w:rPr>
          <w:rFonts w:ascii="Times New Roman" w:eastAsia="Calibri" w:hAnsi="Times New Roman" w:cs="Times New Roman"/>
          <w:sz w:val="28"/>
          <w:szCs w:val="28"/>
        </w:rPr>
        <w:t xml:space="preserve"> 52</w:t>
      </w:r>
      <w:r w:rsidR="00F10CD0">
        <w:rPr>
          <w:rFonts w:ascii="Times New Roman" w:eastAsia="Calibri" w:hAnsi="Times New Roman" w:cs="Times New Roman"/>
          <w:sz w:val="28"/>
          <w:szCs w:val="28"/>
        </w:rPr>
        <w:t>.02.04</w:t>
      </w:r>
      <w:r w:rsidR="00F10CD0">
        <w:rPr>
          <w:rFonts w:ascii="Times New Roman" w:eastAsia="Calibri" w:hAnsi="Times New Roman" w:cs="Times New Roman"/>
          <w:sz w:val="28"/>
          <w:szCs w:val="28"/>
        </w:rPr>
        <w:t xml:space="preserve"> «Актерское искусство», </w:t>
      </w:r>
      <w:r w:rsidR="00F10CD0">
        <w:rPr>
          <w:rFonts w:ascii="Times New Roman" w:eastAsia="Calibri" w:hAnsi="Times New Roman" w:cs="Times New Roman"/>
          <w:sz w:val="28"/>
          <w:szCs w:val="28"/>
        </w:rPr>
        <w:t>квалификация</w:t>
      </w:r>
      <w:r w:rsidR="00F10C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10CD0">
        <w:rPr>
          <w:rFonts w:ascii="Times New Roman" w:eastAsia="Calibri" w:hAnsi="Times New Roman" w:cs="Times New Roman"/>
          <w:sz w:val="28"/>
          <w:szCs w:val="28"/>
        </w:rPr>
        <w:t>Актер, преподаватель</w:t>
      </w:r>
      <w:r w:rsidR="00F10CD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6861B0" w14:textId="4B7F4BFE" w:rsidR="009E7B1B" w:rsidRPr="009E7B1B" w:rsidRDefault="005A43D9" w:rsidP="009E7B1B">
      <w:pPr>
        <w:pStyle w:val="1"/>
      </w:pPr>
      <w:bookmarkStart w:id="4" w:name="_Toc188286388"/>
      <w:r>
        <w:t>4</w:t>
      </w:r>
      <w:r w:rsidR="009E7B1B">
        <w:t xml:space="preserve">. </w:t>
      </w:r>
      <w:r w:rsidR="009E7B1B" w:rsidRPr="009E7B1B">
        <w:t>Порядок, форма и язык проведения вступительного испытания</w:t>
      </w:r>
      <w:bookmarkEnd w:id="4"/>
    </w:p>
    <w:p w14:paraId="4578682A" w14:textId="0D683399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по профильному предмету «</w:t>
      </w:r>
      <w:r w:rsidR="00804A19">
        <w:rPr>
          <w:rFonts w:ascii="Times New Roman" w:hAnsi="Times New Roman" w:cs="Times New Roman"/>
          <w:sz w:val="28"/>
          <w:szCs w:val="28"/>
        </w:rPr>
        <w:t>Творческое испытание</w:t>
      </w:r>
      <w:r w:rsidRPr="009E7B1B">
        <w:rPr>
          <w:rFonts w:ascii="Times New Roman" w:hAnsi="Times New Roman" w:cs="Times New Roman"/>
          <w:sz w:val="28"/>
          <w:szCs w:val="28"/>
        </w:rPr>
        <w:t xml:space="preserve">» проводится в </w:t>
      </w:r>
      <w:r w:rsidR="000B4AED">
        <w:rPr>
          <w:rFonts w:ascii="Times New Roman" w:hAnsi="Times New Roman" w:cs="Times New Roman"/>
          <w:sz w:val="28"/>
          <w:szCs w:val="28"/>
        </w:rPr>
        <w:t>смежной форме заочных и очных</w:t>
      </w:r>
      <w:r w:rsidR="00C61AF4">
        <w:rPr>
          <w:rFonts w:ascii="Times New Roman" w:hAnsi="Times New Roman" w:cs="Times New Roman"/>
          <w:sz w:val="28"/>
          <w:szCs w:val="28"/>
        </w:rPr>
        <w:t xml:space="preserve"> (устн</w:t>
      </w:r>
      <w:r w:rsidR="000B4AED">
        <w:rPr>
          <w:rFonts w:ascii="Times New Roman" w:hAnsi="Times New Roman" w:cs="Times New Roman"/>
          <w:sz w:val="28"/>
          <w:szCs w:val="28"/>
        </w:rPr>
        <w:t>ых</w:t>
      </w:r>
      <w:r w:rsidR="00C61AF4">
        <w:rPr>
          <w:rFonts w:ascii="Times New Roman" w:hAnsi="Times New Roman" w:cs="Times New Roman"/>
          <w:sz w:val="28"/>
          <w:szCs w:val="28"/>
        </w:rPr>
        <w:t xml:space="preserve">) </w:t>
      </w:r>
      <w:r w:rsidR="000B4AED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C61AF4">
        <w:rPr>
          <w:rFonts w:ascii="Times New Roman" w:hAnsi="Times New Roman" w:cs="Times New Roman"/>
          <w:sz w:val="28"/>
          <w:szCs w:val="28"/>
        </w:rPr>
        <w:t>п</w:t>
      </w:r>
      <w:r w:rsidR="000B4AED">
        <w:rPr>
          <w:rFonts w:ascii="Times New Roman" w:hAnsi="Times New Roman" w:cs="Times New Roman"/>
          <w:sz w:val="28"/>
          <w:szCs w:val="28"/>
        </w:rPr>
        <w:t>рослушиваний в 3</w:t>
      </w:r>
      <w:r w:rsidR="00C61AF4">
        <w:rPr>
          <w:rFonts w:ascii="Times New Roman" w:hAnsi="Times New Roman" w:cs="Times New Roman"/>
          <w:sz w:val="28"/>
          <w:szCs w:val="28"/>
        </w:rPr>
        <w:t xml:space="preserve"> тура.</w:t>
      </w:r>
      <w:r w:rsidRPr="007D5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0FB2F" w14:textId="77777777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проводится на русском языке.</w:t>
      </w:r>
    </w:p>
    <w:p w14:paraId="0BFA1DEF" w14:textId="3FF034F0" w:rsidR="00C61AF4" w:rsidRDefault="005A43D9" w:rsidP="00C61AF4">
      <w:pPr>
        <w:pStyle w:val="1"/>
      </w:pPr>
      <w:bookmarkStart w:id="5" w:name="_Toc188286389"/>
      <w:r>
        <w:t>5</w:t>
      </w:r>
      <w:r w:rsidR="00C61AF4" w:rsidRPr="009F527B">
        <w:t xml:space="preserve">. </w:t>
      </w:r>
      <w:r w:rsidR="00C61AF4">
        <w:t>Критерии оценивания</w:t>
      </w:r>
      <w:bookmarkEnd w:id="5"/>
    </w:p>
    <w:p w14:paraId="72A20AE6" w14:textId="6FFF2FA7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5687981"/>
      <w:r w:rsidRPr="005A43D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5A43D9">
        <w:rPr>
          <w:rFonts w:ascii="Times New Roman" w:hAnsi="Times New Roman" w:cs="Times New Roman"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 w:cs="Times New Roman"/>
          <w:sz w:val="28"/>
          <w:szCs w:val="28"/>
        </w:rPr>
        <w:t>«Творческое</w:t>
      </w:r>
      <w:r w:rsidR="00804A19">
        <w:rPr>
          <w:rFonts w:ascii="Times New Roman" w:hAnsi="Times New Roman" w:cs="Times New Roman"/>
          <w:sz w:val="28"/>
          <w:szCs w:val="28"/>
        </w:rPr>
        <w:t xml:space="preserve"> испытание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43D9">
        <w:rPr>
          <w:rFonts w:ascii="Times New Roman" w:hAnsi="Times New Roman" w:cs="Times New Roman"/>
          <w:sz w:val="28"/>
          <w:szCs w:val="28"/>
        </w:rPr>
        <w:t>выставляется одна обща</w:t>
      </w:r>
      <w:r>
        <w:rPr>
          <w:rFonts w:ascii="Times New Roman" w:hAnsi="Times New Roman" w:cs="Times New Roman"/>
          <w:sz w:val="28"/>
          <w:szCs w:val="28"/>
        </w:rPr>
        <w:t>я оценка по 100-балльной шкале. П</w:t>
      </w:r>
      <w:r w:rsidRPr="005A43D9">
        <w:rPr>
          <w:rFonts w:ascii="Times New Roman" w:hAnsi="Times New Roman" w:cs="Times New Roman"/>
          <w:sz w:val="28"/>
          <w:szCs w:val="28"/>
        </w:rPr>
        <w:t xml:space="preserve">орог положительной оценки – 50 баллов.  Оценка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 основным критериям:</w:t>
      </w:r>
    </w:p>
    <w:p w14:paraId="75906D50" w14:textId="77777777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умение присвоить исполняемый литературный материал – от 0 до 20 баллов; </w:t>
      </w:r>
    </w:p>
    <w:p w14:paraId="72B626FE" w14:textId="7F279019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сценическое обаяние и заразительность – от 0 до 20 баллов; </w:t>
      </w:r>
    </w:p>
    <w:p w14:paraId="350FB692" w14:textId="77777777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отсутствие речевых дефектов — от 0 до 20 баллов; </w:t>
      </w:r>
    </w:p>
    <w:p w14:paraId="4F5246E2" w14:textId="77777777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наличие музыкального слуха и ритма — от 0 до 20 баллов;  </w:t>
      </w:r>
    </w:p>
    <w:p w14:paraId="06ACDECD" w14:textId="130E1930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внешние данные – от 0 до 20 баллов.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5946"/>
      </w:tblGrid>
      <w:tr w:rsidR="005A43D9" w:rsidRPr="005A43D9" w14:paraId="2BD3436F" w14:textId="77777777" w:rsidTr="001F286D">
        <w:tc>
          <w:tcPr>
            <w:tcW w:w="3681" w:type="dxa"/>
          </w:tcPr>
          <w:p w14:paraId="020C6B91" w14:textId="77C37993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по пятибалльной шкале, соответствие в баллах</w:t>
            </w:r>
          </w:p>
        </w:tc>
        <w:tc>
          <w:tcPr>
            <w:tcW w:w="5946" w:type="dxa"/>
          </w:tcPr>
          <w:p w14:paraId="31873A45" w14:textId="70F07C90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выставления оценки</w:t>
            </w:r>
          </w:p>
        </w:tc>
      </w:tr>
      <w:tr w:rsidR="005A43D9" w14:paraId="1851F7FD" w14:textId="77777777" w:rsidTr="001F286D">
        <w:tc>
          <w:tcPr>
            <w:tcW w:w="3681" w:type="dxa"/>
          </w:tcPr>
          <w:p w14:paraId="2CBA89EA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«Отлично»  </w:t>
            </w:r>
          </w:p>
          <w:p w14:paraId="62CEC60D" w14:textId="3E8097B3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85 – 100</w:t>
            </w:r>
          </w:p>
        </w:tc>
        <w:tc>
          <w:tcPr>
            <w:tcW w:w="5946" w:type="dxa"/>
          </w:tcPr>
          <w:p w14:paraId="3190BA90" w14:textId="5553B473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отличное умение освоения литературного материала, обладание высоким сценическим обаянием, отсутствие органических недостатков речи, четкость дикции, чистое интонирование, музыкальность, точность воспроизведения заданного звука, хорошее чувство ритма.  </w:t>
            </w:r>
          </w:p>
        </w:tc>
      </w:tr>
      <w:tr w:rsidR="005A43D9" w14:paraId="6C8C8E42" w14:textId="77777777" w:rsidTr="001F286D">
        <w:tc>
          <w:tcPr>
            <w:tcW w:w="3681" w:type="dxa"/>
          </w:tcPr>
          <w:p w14:paraId="6520D282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«Хорошо» </w:t>
            </w:r>
          </w:p>
          <w:p w14:paraId="1BA357F0" w14:textId="7AC09F14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75 – 84</w:t>
            </w:r>
          </w:p>
        </w:tc>
        <w:tc>
          <w:tcPr>
            <w:tcW w:w="5946" w:type="dxa"/>
          </w:tcPr>
          <w:p w14:paraId="64716069" w14:textId="47702C16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Поступающий продемонстрир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 хорошее  умение присвоения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литературного материала, отсутствие органических недостатков речи, четкость дикции, чистое интонирование, музыкальность,  точность воспроизведения заданного звука, наличие чувства ритма.</w:t>
            </w:r>
          </w:p>
        </w:tc>
      </w:tr>
      <w:tr w:rsidR="005A43D9" w14:paraId="6C67AAF5" w14:textId="77777777" w:rsidTr="001F286D">
        <w:tc>
          <w:tcPr>
            <w:tcW w:w="3681" w:type="dxa"/>
          </w:tcPr>
          <w:p w14:paraId="3A879379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«Удовлетворительно» </w:t>
            </w:r>
          </w:p>
          <w:p w14:paraId="673A6C51" w14:textId="0DE22A2F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50 – 74</w:t>
            </w:r>
          </w:p>
        </w:tc>
        <w:tc>
          <w:tcPr>
            <w:tcW w:w="5946" w:type="dxa"/>
          </w:tcPr>
          <w:p w14:paraId="475A4075" w14:textId="61903240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Поступающий продемонстрировал слабое умение присвоения  литературного материала, явное  отсутствие органических недостатков речи, нарушена четкость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кции, слабое наличие музыкальных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навыков, плохое чувство ритма.</w:t>
            </w:r>
          </w:p>
        </w:tc>
      </w:tr>
      <w:tr w:rsidR="005A43D9" w14:paraId="54DB0E82" w14:textId="77777777" w:rsidTr="001F286D">
        <w:tc>
          <w:tcPr>
            <w:tcW w:w="3681" w:type="dxa"/>
          </w:tcPr>
          <w:p w14:paraId="701E09CB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«Неудовлетворительно» </w:t>
            </w:r>
          </w:p>
          <w:p w14:paraId="60166CC4" w14:textId="6770DEBE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до 49</w:t>
            </w:r>
          </w:p>
        </w:tc>
        <w:tc>
          <w:tcPr>
            <w:tcW w:w="5946" w:type="dxa"/>
          </w:tcPr>
          <w:p w14:paraId="57578D78" w14:textId="3094D05A" w:rsidR="005A43D9" w:rsidRDefault="005A43D9" w:rsidP="001F2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Отсутствие у поступающего умения присвоения  литературного материала,   наличие органических недостатков речи, нет точного воспроизведения заданного звука,  отсутствие чувства ритма.</w:t>
            </w:r>
          </w:p>
        </w:tc>
      </w:tr>
    </w:tbl>
    <w:p w14:paraId="2659ED8B" w14:textId="34E6ED91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Окончательное решение по количеству выставляемых баллов принимается на закрытом заседании экзаменационной комиссии простым большинством голосов состава комиссии. При равном числе голосов председатель комиссии обладает правом решающего голоса.</w:t>
      </w:r>
    </w:p>
    <w:p w14:paraId="23C0025E" w14:textId="72A7E1E7" w:rsidR="000B4AED" w:rsidRDefault="005A43D9" w:rsidP="000B4AED">
      <w:pPr>
        <w:pStyle w:val="1"/>
      </w:pPr>
      <w:bookmarkStart w:id="7" w:name="_Toc188286390"/>
      <w:r>
        <w:t>6</w:t>
      </w:r>
      <w:r w:rsidR="000B4AED" w:rsidRPr="009E7B1B">
        <w:t xml:space="preserve">. </w:t>
      </w:r>
      <w:r w:rsidR="000B4AED">
        <w:t>Список рекомендованной литературы</w:t>
      </w:r>
      <w:bookmarkEnd w:id="7"/>
      <w:r w:rsidR="000B4AED">
        <w:t xml:space="preserve"> </w:t>
      </w:r>
    </w:p>
    <w:p w14:paraId="3F925B8E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Мочалов Ю.А. Первые уроки театра. М., 1986.</w:t>
      </w:r>
    </w:p>
    <w:p w14:paraId="6CCF2F60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Молчанов Ю.А. Не мечтай о театре вслепую М., 1987.</w:t>
      </w:r>
    </w:p>
    <w:p w14:paraId="75BB40FC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Немирович-Данченко </w:t>
      </w: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Вл.И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. Из прошлого. М.-Л., 1938 </w:t>
      </w:r>
    </w:p>
    <w:p w14:paraId="714AEBAB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Таиров А.Я. О театре. М., 1970 </w:t>
      </w:r>
    </w:p>
    <w:p w14:paraId="623FECF7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Кнебель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М.О. Вся жизнь. М., 1968.  </w:t>
      </w:r>
    </w:p>
    <w:p w14:paraId="4972A4A9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Стасюк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В.В. Щука. Записки будущего актера М., 2020.</w:t>
      </w:r>
    </w:p>
    <w:p w14:paraId="4E23B492" w14:textId="77777777" w:rsidR="000B4AED" w:rsidRPr="000B4AED" w:rsidRDefault="000B4AED" w:rsidP="000B4AED">
      <w:pPr>
        <w:pStyle w:val="a6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Шихматов Л.М. От студии к театру. М., 1970.</w:t>
      </w:r>
    </w:p>
    <w:bookmarkEnd w:id="6"/>
    <w:p w14:paraId="690809D6" w14:textId="77777777" w:rsidR="000B4AED" w:rsidRDefault="000B4AED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4AED" w:rsidSect="007F06E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D7130" w14:textId="77777777" w:rsidR="00290F33" w:rsidRDefault="00290F33" w:rsidP="002A6BAA">
      <w:pPr>
        <w:spacing w:after="0" w:line="240" w:lineRule="auto"/>
      </w:pPr>
      <w:r>
        <w:separator/>
      </w:r>
    </w:p>
  </w:endnote>
  <w:endnote w:type="continuationSeparator" w:id="0">
    <w:p w14:paraId="7C260C4C" w14:textId="77777777" w:rsidR="00290F33" w:rsidRDefault="00290F33" w:rsidP="002A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F92F" w14:textId="77777777" w:rsidR="00290F33" w:rsidRDefault="00290F33" w:rsidP="002A6BAA">
      <w:pPr>
        <w:spacing w:after="0" w:line="240" w:lineRule="auto"/>
      </w:pPr>
      <w:r>
        <w:separator/>
      </w:r>
    </w:p>
  </w:footnote>
  <w:footnote w:type="continuationSeparator" w:id="0">
    <w:p w14:paraId="2A085AF9" w14:textId="77777777" w:rsidR="00290F33" w:rsidRDefault="00290F33" w:rsidP="002A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640532"/>
      <w:docPartObj>
        <w:docPartGallery w:val="Page Numbers (Top of Page)"/>
        <w:docPartUnique/>
      </w:docPartObj>
    </w:sdtPr>
    <w:sdtEndPr/>
    <w:sdtContent>
      <w:p w14:paraId="4FD3E34D" w14:textId="61CADEBB" w:rsidR="00F87F4F" w:rsidRDefault="00F87F4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A19">
          <w:rPr>
            <w:noProof/>
          </w:rPr>
          <w:t>6</w:t>
        </w:r>
        <w:r>
          <w:fldChar w:fldCharType="end"/>
        </w:r>
      </w:p>
    </w:sdtContent>
  </w:sdt>
  <w:p w14:paraId="709F7DA9" w14:textId="77777777" w:rsidR="00F87F4F" w:rsidRDefault="00F87F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6D"/>
    <w:multiLevelType w:val="hybridMultilevel"/>
    <w:tmpl w:val="D78EEA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AC26F6"/>
    <w:multiLevelType w:val="hybridMultilevel"/>
    <w:tmpl w:val="C254A6C0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902B1"/>
    <w:multiLevelType w:val="hybridMultilevel"/>
    <w:tmpl w:val="CF1889F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3111C7"/>
    <w:multiLevelType w:val="hybridMultilevel"/>
    <w:tmpl w:val="180618AA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3F76CF"/>
    <w:multiLevelType w:val="hybridMultilevel"/>
    <w:tmpl w:val="5A1EC53C"/>
    <w:lvl w:ilvl="0" w:tplc="A2EA8D60">
      <w:start w:val="1"/>
      <w:numFmt w:val="bullet"/>
      <w:lvlText w:val="-"/>
      <w:lvlJc w:val="left"/>
      <w:pPr>
        <w:ind w:left="33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516E360D"/>
    <w:multiLevelType w:val="hybridMultilevel"/>
    <w:tmpl w:val="78721CE2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D20ECE"/>
    <w:multiLevelType w:val="hybridMultilevel"/>
    <w:tmpl w:val="2CBC8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355FA6"/>
    <w:multiLevelType w:val="hybridMultilevel"/>
    <w:tmpl w:val="78B421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3186529"/>
    <w:multiLevelType w:val="hybridMultilevel"/>
    <w:tmpl w:val="3252D048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2067"/>
    <w:multiLevelType w:val="hybridMultilevel"/>
    <w:tmpl w:val="8AC639F6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959EE"/>
    <w:multiLevelType w:val="hybridMultilevel"/>
    <w:tmpl w:val="7A9C0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FE7255"/>
    <w:multiLevelType w:val="hybridMultilevel"/>
    <w:tmpl w:val="08060C1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F27FC1"/>
    <w:multiLevelType w:val="hybridMultilevel"/>
    <w:tmpl w:val="C3D0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0"/>
    <w:rsid w:val="00013724"/>
    <w:rsid w:val="000167D9"/>
    <w:rsid w:val="000354C0"/>
    <w:rsid w:val="00035B4C"/>
    <w:rsid w:val="000562B9"/>
    <w:rsid w:val="00057079"/>
    <w:rsid w:val="000B317A"/>
    <w:rsid w:val="000B4AED"/>
    <w:rsid w:val="000C4232"/>
    <w:rsid w:val="000D42D0"/>
    <w:rsid w:val="00102CB1"/>
    <w:rsid w:val="00104902"/>
    <w:rsid w:val="00116247"/>
    <w:rsid w:val="00135E0F"/>
    <w:rsid w:val="00146963"/>
    <w:rsid w:val="0015362B"/>
    <w:rsid w:val="001558AD"/>
    <w:rsid w:val="00163EFA"/>
    <w:rsid w:val="0016596F"/>
    <w:rsid w:val="001769D2"/>
    <w:rsid w:val="001770E1"/>
    <w:rsid w:val="00182136"/>
    <w:rsid w:val="001B16C2"/>
    <w:rsid w:val="001C16C0"/>
    <w:rsid w:val="001C7730"/>
    <w:rsid w:val="001E0450"/>
    <w:rsid w:val="001F286D"/>
    <w:rsid w:val="001F39E4"/>
    <w:rsid w:val="00206D77"/>
    <w:rsid w:val="00207EE8"/>
    <w:rsid w:val="00220E36"/>
    <w:rsid w:val="002215F1"/>
    <w:rsid w:val="0022610E"/>
    <w:rsid w:val="00240488"/>
    <w:rsid w:val="00257CD8"/>
    <w:rsid w:val="00263EF4"/>
    <w:rsid w:val="00287EFB"/>
    <w:rsid w:val="00290F33"/>
    <w:rsid w:val="002A6BAA"/>
    <w:rsid w:val="002B22BB"/>
    <w:rsid w:val="002C41AD"/>
    <w:rsid w:val="002D1167"/>
    <w:rsid w:val="00302979"/>
    <w:rsid w:val="0031581C"/>
    <w:rsid w:val="00320DBB"/>
    <w:rsid w:val="00321CF5"/>
    <w:rsid w:val="003B0E7B"/>
    <w:rsid w:val="003B1CAD"/>
    <w:rsid w:val="003B2E09"/>
    <w:rsid w:val="003C1C0C"/>
    <w:rsid w:val="003C206D"/>
    <w:rsid w:val="003C6EB6"/>
    <w:rsid w:val="003C7305"/>
    <w:rsid w:val="0040562D"/>
    <w:rsid w:val="00411D82"/>
    <w:rsid w:val="00413791"/>
    <w:rsid w:val="00454432"/>
    <w:rsid w:val="00465213"/>
    <w:rsid w:val="00476627"/>
    <w:rsid w:val="004A1458"/>
    <w:rsid w:val="004D23DE"/>
    <w:rsid w:val="004D4794"/>
    <w:rsid w:val="004F0655"/>
    <w:rsid w:val="0050392C"/>
    <w:rsid w:val="00505B9B"/>
    <w:rsid w:val="00507F18"/>
    <w:rsid w:val="00546EDE"/>
    <w:rsid w:val="00567CA7"/>
    <w:rsid w:val="00574F04"/>
    <w:rsid w:val="00580BC7"/>
    <w:rsid w:val="00587FFA"/>
    <w:rsid w:val="00590CFB"/>
    <w:rsid w:val="0059781A"/>
    <w:rsid w:val="005A43D9"/>
    <w:rsid w:val="005A4B2D"/>
    <w:rsid w:val="005A696B"/>
    <w:rsid w:val="005B2768"/>
    <w:rsid w:val="005B3ECF"/>
    <w:rsid w:val="005C0EF7"/>
    <w:rsid w:val="005C7EB7"/>
    <w:rsid w:val="005E52C8"/>
    <w:rsid w:val="005E7FC6"/>
    <w:rsid w:val="005F5775"/>
    <w:rsid w:val="005F73F5"/>
    <w:rsid w:val="00601E3E"/>
    <w:rsid w:val="00605A1B"/>
    <w:rsid w:val="00611E70"/>
    <w:rsid w:val="006140FC"/>
    <w:rsid w:val="006142A1"/>
    <w:rsid w:val="00614A50"/>
    <w:rsid w:val="00614DE1"/>
    <w:rsid w:val="006174FA"/>
    <w:rsid w:val="00620467"/>
    <w:rsid w:val="0063628F"/>
    <w:rsid w:val="006374CB"/>
    <w:rsid w:val="00644723"/>
    <w:rsid w:val="006520AC"/>
    <w:rsid w:val="006532F4"/>
    <w:rsid w:val="0068610E"/>
    <w:rsid w:val="006A129A"/>
    <w:rsid w:val="006B062D"/>
    <w:rsid w:val="006B1073"/>
    <w:rsid w:val="006C0520"/>
    <w:rsid w:val="006E7182"/>
    <w:rsid w:val="006E732D"/>
    <w:rsid w:val="006F0938"/>
    <w:rsid w:val="006F0AD1"/>
    <w:rsid w:val="006F46C3"/>
    <w:rsid w:val="00701299"/>
    <w:rsid w:val="00713B0F"/>
    <w:rsid w:val="00716B45"/>
    <w:rsid w:val="00720785"/>
    <w:rsid w:val="00724494"/>
    <w:rsid w:val="0072721A"/>
    <w:rsid w:val="007353BC"/>
    <w:rsid w:val="007353EC"/>
    <w:rsid w:val="0074220C"/>
    <w:rsid w:val="007507F6"/>
    <w:rsid w:val="007A39D5"/>
    <w:rsid w:val="007A6047"/>
    <w:rsid w:val="007C45C8"/>
    <w:rsid w:val="007C64F1"/>
    <w:rsid w:val="007D5383"/>
    <w:rsid w:val="007D5CFC"/>
    <w:rsid w:val="007E4C98"/>
    <w:rsid w:val="007F06E1"/>
    <w:rsid w:val="007F55B8"/>
    <w:rsid w:val="0080077C"/>
    <w:rsid w:val="008012F5"/>
    <w:rsid w:val="00804A19"/>
    <w:rsid w:val="00813C4D"/>
    <w:rsid w:val="0081620F"/>
    <w:rsid w:val="00822E30"/>
    <w:rsid w:val="0084023D"/>
    <w:rsid w:val="008502F7"/>
    <w:rsid w:val="0085746E"/>
    <w:rsid w:val="00862B1B"/>
    <w:rsid w:val="00897812"/>
    <w:rsid w:val="008A1ACA"/>
    <w:rsid w:val="008B206E"/>
    <w:rsid w:val="008B513A"/>
    <w:rsid w:val="008B7379"/>
    <w:rsid w:val="008D0657"/>
    <w:rsid w:val="008D3DA2"/>
    <w:rsid w:val="008D720D"/>
    <w:rsid w:val="008E0E57"/>
    <w:rsid w:val="00900CB5"/>
    <w:rsid w:val="00901A1C"/>
    <w:rsid w:val="009222B2"/>
    <w:rsid w:val="00946410"/>
    <w:rsid w:val="009471DC"/>
    <w:rsid w:val="009559CA"/>
    <w:rsid w:val="00955C9D"/>
    <w:rsid w:val="00970A54"/>
    <w:rsid w:val="00975F6B"/>
    <w:rsid w:val="00981978"/>
    <w:rsid w:val="00981C54"/>
    <w:rsid w:val="009833A2"/>
    <w:rsid w:val="009B7E37"/>
    <w:rsid w:val="009D31C7"/>
    <w:rsid w:val="009D6EF1"/>
    <w:rsid w:val="009E7B1B"/>
    <w:rsid w:val="009F527B"/>
    <w:rsid w:val="00A03A9A"/>
    <w:rsid w:val="00A1156C"/>
    <w:rsid w:val="00A11BCB"/>
    <w:rsid w:val="00A22FE3"/>
    <w:rsid w:val="00A235DB"/>
    <w:rsid w:val="00A310BC"/>
    <w:rsid w:val="00A37A6B"/>
    <w:rsid w:val="00A41ECF"/>
    <w:rsid w:val="00A51174"/>
    <w:rsid w:val="00A5208C"/>
    <w:rsid w:val="00A5226C"/>
    <w:rsid w:val="00A72725"/>
    <w:rsid w:val="00A8580F"/>
    <w:rsid w:val="00A86B1D"/>
    <w:rsid w:val="00A90A7E"/>
    <w:rsid w:val="00A974F9"/>
    <w:rsid w:val="00AA0750"/>
    <w:rsid w:val="00AA1655"/>
    <w:rsid w:val="00AC1A23"/>
    <w:rsid w:val="00AD10C7"/>
    <w:rsid w:val="00AF11C6"/>
    <w:rsid w:val="00AF395E"/>
    <w:rsid w:val="00B12D55"/>
    <w:rsid w:val="00B16780"/>
    <w:rsid w:val="00B17DD6"/>
    <w:rsid w:val="00B21D22"/>
    <w:rsid w:val="00B25E8A"/>
    <w:rsid w:val="00B27DAA"/>
    <w:rsid w:val="00B33004"/>
    <w:rsid w:val="00B36006"/>
    <w:rsid w:val="00B57431"/>
    <w:rsid w:val="00B6350C"/>
    <w:rsid w:val="00B740C0"/>
    <w:rsid w:val="00B84D1B"/>
    <w:rsid w:val="00B8577D"/>
    <w:rsid w:val="00B91B87"/>
    <w:rsid w:val="00B95FDF"/>
    <w:rsid w:val="00B96BD3"/>
    <w:rsid w:val="00BA19CD"/>
    <w:rsid w:val="00BC5460"/>
    <w:rsid w:val="00BE2E85"/>
    <w:rsid w:val="00BF3C78"/>
    <w:rsid w:val="00C00478"/>
    <w:rsid w:val="00C43307"/>
    <w:rsid w:val="00C4448E"/>
    <w:rsid w:val="00C61AF4"/>
    <w:rsid w:val="00C73FA9"/>
    <w:rsid w:val="00C85D7A"/>
    <w:rsid w:val="00C97FF7"/>
    <w:rsid w:val="00CA043C"/>
    <w:rsid w:val="00CB5D47"/>
    <w:rsid w:val="00CC58B2"/>
    <w:rsid w:val="00CF7E59"/>
    <w:rsid w:val="00D07A2C"/>
    <w:rsid w:val="00D16E96"/>
    <w:rsid w:val="00D4160D"/>
    <w:rsid w:val="00D557C7"/>
    <w:rsid w:val="00D57ED5"/>
    <w:rsid w:val="00D62601"/>
    <w:rsid w:val="00D908BA"/>
    <w:rsid w:val="00D96683"/>
    <w:rsid w:val="00DA14BA"/>
    <w:rsid w:val="00DA214A"/>
    <w:rsid w:val="00DA4BC7"/>
    <w:rsid w:val="00DB487B"/>
    <w:rsid w:val="00DC41E3"/>
    <w:rsid w:val="00DD28DF"/>
    <w:rsid w:val="00DD586B"/>
    <w:rsid w:val="00DE34FC"/>
    <w:rsid w:val="00E104EF"/>
    <w:rsid w:val="00E222D3"/>
    <w:rsid w:val="00E36970"/>
    <w:rsid w:val="00E64ADB"/>
    <w:rsid w:val="00E663A0"/>
    <w:rsid w:val="00E70CE4"/>
    <w:rsid w:val="00E90ADF"/>
    <w:rsid w:val="00EB5C58"/>
    <w:rsid w:val="00EB76DB"/>
    <w:rsid w:val="00F014F9"/>
    <w:rsid w:val="00F0221D"/>
    <w:rsid w:val="00F0456A"/>
    <w:rsid w:val="00F06F62"/>
    <w:rsid w:val="00F10CD0"/>
    <w:rsid w:val="00F13273"/>
    <w:rsid w:val="00F319B3"/>
    <w:rsid w:val="00F333AD"/>
    <w:rsid w:val="00F33B6A"/>
    <w:rsid w:val="00F41EC8"/>
    <w:rsid w:val="00F51128"/>
    <w:rsid w:val="00F532D8"/>
    <w:rsid w:val="00F63E2D"/>
    <w:rsid w:val="00F653C5"/>
    <w:rsid w:val="00F666A6"/>
    <w:rsid w:val="00F73575"/>
    <w:rsid w:val="00F80E05"/>
    <w:rsid w:val="00F82250"/>
    <w:rsid w:val="00F87F4F"/>
    <w:rsid w:val="00F97D21"/>
    <w:rsid w:val="00FA1FFD"/>
    <w:rsid w:val="00FA7FBB"/>
    <w:rsid w:val="00FC2C2D"/>
    <w:rsid w:val="00FC2FB5"/>
    <w:rsid w:val="00FD5CB5"/>
    <w:rsid w:val="00FE0455"/>
    <w:rsid w:val="00FE39E0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44EE"/>
  <w15:docId w15:val="{EA24F325-512C-43D8-AC1C-9E83FC2F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F4"/>
  </w:style>
  <w:style w:type="paragraph" w:styleId="1">
    <w:name w:val="heading 1"/>
    <w:basedOn w:val="a"/>
    <w:next w:val="a"/>
    <w:link w:val="10"/>
    <w:uiPriority w:val="9"/>
    <w:qFormat/>
    <w:rsid w:val="009E7B1B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80F"/>
    <w:rPr>
      <w:b/>
      <w:bCs/>
    </w:rPr>
  </w:style>
  <w:style w:type="paragraph" w:styleId="a4">
    <w:name w:val="No Spacing"/>
    <w:link w:val="a5"/>
    <w:uiPriority w:val="1"/>
    <w:qFormat/>
    <w:rsid w:val="00A858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A8580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A8580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8580F"/>
  </w:style>
  <w:style w:type="character" w:styleId="a8">
    <w:name w:val="Placeholder Text"/>
    <w:basedOn w:val="a0"/>
    <w:uiPriority w:val="99"/>
    <w:semiHidden/>
    <w:rsid w:val="00102CB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CB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B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737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B7379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A6BAA"/>
  </w:style>
  <w:style w:type="paragraph" w:styleId="af0">
    <w:name w:val="footer"/>
    <w:basedOn w:val="a"/>
    <w:link w:val="af1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6BAA"/>
  </w:style>
  <w:style w:type="character" w:customStyle="1" w:styleId="11">
    <w:name w:val="Неразрешенное упоминание1"/>
    <w:basedOn w:val="a0"/>
    <w:uiPriority w:val="99"/>
    <w:semiHidden/>
    <w:unhideWhenUsed/>
    <w:rsid w:val="001C16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E7B1B"/>
    <w:rPr>
      <w:rFonts w:ascii="Times New Roman" w:eastAsiaTheme="majorEastAsia" w:hAnsi="Times New Roman" w:cstheme="majorBidi"/>
      <w:b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7E4C98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E4C98"/>
    <w:pPr>
      <w:spacing w:after="100"/>
    </w:pPr>
  </w:style>
  <w:style w:type="paragraph" w:styleId="af3">
    <w:name w:val="Normal (Web)"/>
    <w:basedOn w:val="a"/>
    <w:uiPriority w:val="99"/>
    <w:unhideWhenUsed/>
    <w:rsid w:val="00F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E7B1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E7B1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E7B1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E7B1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E7B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5F0D-1506-40B0-8D75-7F075F86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</dc:creator>
  <cp:lastModifiedBy>Бакулина Виктория Александровна</cp:lastModifiedBy>
  <cp:revision>11</cp:revision>
  <dcterms:created xsi:type="dcterms:W3CDTF">2025-01-20T14:27:00Z</dcterms:created>
  <dcterms:modified xsi:type="dcterms:W3CDTF">2025-01-30T09:12:00Z</dcterms:modified>
</cp:coreProperties>
</file>